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346"/>
        <w:gridCol w:w="7705"/>
      </w:tblGrid>
      <w:tr w:rsidR="00F034FF" w:rsidRPr="00656A08" w:rsidTr="0017326F">
        <w:trPr>
          <w:trHeight w:val="20"/>
        </w:trPr>
        <w:tc>
          <w:tcPr>
            <w:tcW w:w="2346" w:type="dxa"/>
            <w:vAlign w:val="center"/>
          </w:tcPr>
          <w:p w:rsidR="00F034FF" w:rsidRPr="00656A08" w:rsidRDefault="008F38A3" w:rsidP="002520BE">
            <w:pPr>
              <w:pStyle w:val="a3"/>
              <w:ind w:firstLine="0"/>
              <w:jc w:val="center"/>
              <w:rPr>
                <w:szCs w:val="20"/>
                <w:lang w:val="ru-RU" w:eastAsia="ru-RU"/>
              </w:rPr>
            </w:pPr>
            <w:r w:rsidRPr="00656A08">
              <w:rPr>
                <w:noProof/>
                <w:szCs w:val="20"/>
                <w:lang w:val="ru-RU" w:eastAsia="ru-RU"/>
              </w:rPr>
              <w:drawing>
                <wp:inline distT="0" distB="0" distL="0" distR="0">
                  <wp:extent cx="1085850" cy="1085850"/>
                  <wp:effectExtent l="0" t="0" r="0" b="0"/>
                  <wp:docPr id="1" name="Рисунок 2" descr="новы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новы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5" w:type="dxa"/>
            <w:vAlign w:val="center"/>
          </w:tcPr>
          <w:p w:rsidR="00F034FF" w:rsidRPr="00656A08" w:rsidRDefault="00F034FF" w:rsidP="004F5B76">
            <w:pPr>
              <w:pStyle w:val="af"/>
              <w:numPr>
                <w:ilvl w:val="0"/>
                <w:numId w:val="19"/>
              </w:numPr>
              <w:ind w:left="851"/>
              <w:rPr>
                <w:b/>
              </w:rPr>
            </w:pPr>
            <w:r w:rsidRPr="00656A08">
              <w:rPr>
                <w:b/>
              </w:rPr>
              <w:t>Юргинский</w:t>
            </w:r>
            <w:r w:rsidR="00656A08">
              <w:rPr>
                <w:b/>
              </w:rPr>
              <w:t xml:space="preserve"> </w:t>
            </w:r>
            <w:r w:rsidRPr="00656A08">
              <w:rPr>
                <w:b/>
              </w:rPr>
              <w:t>технологический</w:t>
            </w:r>
            <w:r w:rsidR="00656A08">
              <w:rPr>
                <w:b/>
              </w:rPr>
              <w:t xml:space="preserve"> </w:t>
            </w:r>
            <w:r w:rsidRPr="00656A08">
              <w:rPr>
                <w:b/>
              </w:rPr>
              <w:t>институт</w:t>
            </w:r>
            <w:r w:rsidR="00656A08">
              <w:rPr>
                <w:b/>
              </w:rPr>
              <w:t xml:space="preserve"> </w:t>
            </w:r>
            <w:r w:rsidRPr="00656A08">
              <w:rPr>
                <w:b/>
              </w:rPr>
              <w:t>ТПУ</w:t>
            </w:r>
          </w:p>
          <w:p w:rsidR="00F034FF" w:rsidRPr="00656A08" w:rsidRDefault="00F034FF" w:rsidP="004F5B76">
            <w:pPr>
              <w:pStyle w:val="af"/>
              <w:numPr>
                <w:ilvl w:val="0"/>
                <w:numId w:val="19"/>
              </w:numPr>
              <w:ind w:left="851"/>
              <w:rPr>
                <w:b/>
              </w:rPr>
            </w:pPr>
            <w:r w:rsidRPr="00656A08">
              <w:rPr>
                <w:b/>
              </w:rPr>
              <w:t>ООО «ЮТИ»</w:t>
            </w:r>
          </w:p>
          <w:p w:rsidR="00F034FF" w:rsidRPr="00656A08" w:rsidRDefault="00F034FF" w:rsidP="004F5B76">
            <w:pPr>
              <w:pStyle w:val="af"/>
              <w:numPr>
                <w:ilvl w:val="0"/>
                <w:numId w:val="19"/>
              </w:numPr>
              <w:ind w:left="851"/>
              <w:rPr>
                <w:b/>
              </w:rPr>
            </w:pPr>
            <w:r w:rsidRPr="00656A08">
              <w:rPr>
                <w:b/>
              </w:rPr>
              <w:t>ООО «Дельта»</w:t>
            </w:r>
          </w:p>
          <w:p w:rsidR="00F034FF" w:rsidRPr="00656A08" w:rsidRDefault="00F034FF" w:rsidP="009D54F9">
            <w:pPr>
              <w:pStyle w:val="a3"/>
              <w:ind w:firstLine="0"/>
              <w:jc w:val="center"/>
              <w:rPr>
                <w:b/>
                <w:i/>
                <w:sz w:val="28"/>
                <w:szCs w:val="28"/>
                <w:lang w:val="ru-RU" w:eastAsia="ru-RU"/>
              </w:rPr>
            </w:pPr>
          </w:p>
        </w:tc>
      </w:tr>
    </w:tbl>
    <w:p w:rsidR="00F034FF" w:rsidRPr="00656A08" w:rsidRDefault="00F034FF" w:rsidP="00644F03">
      <w:pPr>
        <w:spacing w:before="120"/>
        <w:jc w:val="center"/>
        <w:rPr>
          <w:b/>
          <w:sz w:val="32"/>
          <w:szCs w:val="32"/>
          <w:lang w:val="ru-RU"/>
        </w:rPr>
      </w:pPr>
      <w:r w:rsidRPr="00656A08">
        <w:rPr>
          <w:b/>
          <w:sz w:val="32"/>
          <w:szCs w:val="32"/>
          <w:lang w:val="ru-RU"/>
        </w:rPr>
        <w:t xml:space="preserve">ИНФОРМАЦИОННОЕ СООБЩЕНИЕ </w:t>
      </w:r>
    </w:p>
    <w:p w:rsidR="00F034FF" w:rsidRPr="00511D1C" w:rsidRDefault="00F034FF" w:rsidP="00960A42">
      <w:pPr>
        <w:jc w:val="center"/>
        <w:rPr>
          <w:b/>
          <w:i/>
          <w:lang w:val="ru-RU"/>
        </w:rPr>
      </w:pPr>
      <w:r w:rsidRPr="00656A08">
        <w:rPr>
          <w:b/>
          <w:i/>
          <w:lang w:val="ru-RU"/>
        </w:rPr>
        <w:t>Всероссийская</w:t>
      </w:r>
      <w:r w:rsidR="00656A08">
        <w:rPr>
          <w:b/>
          <w:i/>
          <w:lang w:val="ru-RU"/>
        </w:rPr>
        <w:t xml:space="preserve"> </w:t>
      </w:r>
      <w:r w:rsidRPr="00656A08">
        <w:rPr>
          <w:b/>
          <w:i/>
          <w:lang w:val="ru-RU"/>
        </w:rPr>
        <w:t>научно-практическая</w:t>
      </w:r>
      <w:r w:rsidR="00656A08">
        <w:rPr>
          <w:b/>
          <w:i/>
          <w:lang w:val="ru-RU"/>
        </w:rPr>
        <w:t xml:space="preserve"> </w:t>
      </w:r>
      <w:r w:rsidRPr="00656A08">
        <w:rPr>
          <w:b/>
          <w:i/>
          <w:lang w:val="ru-RU"/>
        </w:rPr>
        <w:t>конференция</w:t>
      </w:r>
      <w:r w:rsidR="00656A08">
        <w:rPr>
          <w:b/>
          <w:i/>
          <w:lang w:val="ru-RU"/>
        </w:rPr>
        <w:t xml:space="preserve"> </w:t>
      </w:r>
      <w:r w:rsidRPr="00656A08">
        <w:rPr>
          <w:b/>
          <w:i/>
          <w:lang w:val="ru-RU"/>
        </w:rPr>
        <w:t>молодых</w:t>
      </w:r>
      <w:r w:rsidR="00656A08">
        <w:rPr>
          <w:b/>
          <w:i/>
          <w:lang w:val="ru-RU"/>
        </w:rPr>
        <w:t xml:space="preserve"> </w:t>
      </w:r>
      <w:r w:rsidRPr="00656A08">
        <w:rPr>
          <w:b/>
          <w:i/>
          <w:lang w:val="ru-RU"/>
        </w:rPr>
        <w:t xml:space="preserve">ученых, аспирантов и </w:t>
      </w:r>
      <w:r w:rsidRPr="00511D1C">
        <w:rPr>
          <w:b/>
          <w:i/>
          <w:lang w:val="ru-RU"/>
        </w:rPr>
        <w:t xml:space="preserve">студентов «Экология и безопасность в техносфере: </w:t>
      </w:r>
    </w:p>
    <w:p w:rsidR="00F034FF" w:rsidRPr="00511D1C" w:rsidRDefault="00F034FF" w:rsidP="00960A42">
      <w:pPr>
        <w:jc w:val="center"/>
        <w:rPr>
          <w:b/>
          <w:i/>
          <w:lang w:val="ru-RU"/>
        </w:rPr>
      </w:pPr>
      <w:r w:rsidRPr="00511D1C">
        <w:rPr>
          <w:b/>
          <w:i/>
          <w:lang w:val="ru-RU"/>
        </w:rPr>
        <w:t>современные</w:t>
      </w:r>
      <w:r w:rsidR="00656A08" w:rsidRPr="00511D1C">
        <w:rPr>
          <w:b/>
          <w:i/>
          <w:lang w:val="ru-RU"/>
        </w:rPr>
        <w:t xml:space="preserve"> </w:t>
      </w:r>
      <w:r w:rsidRPr="00511D1C">
        <w:rPr>
          <w:b/>
          <w:i/>
          <w:lang w:val="ru-RU"/>
        </w:rPr>
        <w:t>проблемы и пути</w:t>
      </w:r>
      <w:r w:rsidR="00656A08" w:rsidRPr="00511D1C">
        <w:rPr>
          <w:b/>
          <w:i/>
          <w:lang w:val="ru-RU"/>
        </w:rPr>
        <w:t xml:space="preserve"> </w:t>
      </w:r>
      <w:r w:rsidRPr="00511D1C">
        <w:rPr>
          <w:b/>
          <w:i/>
          <w:lang w:val="ru-RU"/>
        </w:rPr>
        <w:t xml:space="preserve">решения» </w:t>
      </w:r>
    </w:p>
    <w:p w:rsidR="00F034FF" w:rsidRPr="00511D1C" w:rsidRDefault="00DB5E22" w:rsidP="00525A15">
      <w:pPr>
        <w:jc w:val="center"/>
        <w:rPr>
          <w:rStyle w:val="a9"/>
          <w:b/>
          <w:i/>
          <w:color w:val="auto"/>
          <w:u w:val="none"/>
          <w:lang w:val="ru-RU"/>
        </w:rPr>
      </w:pPr>
      <w:hyperlink r:id="rId8" w:history="1">
        <w:r w:rsidR="00F034FF" w:rsidRPr="00511D1C">
          <w:rPr>
            <w:rStyle w:val="a9"/>
            <w:b/>
            <w:i/>
            <w:color w:val="auto"/>
            <w:u w:val="none"/>
            <w:lang w:val="ru-RU"/>
          </w:rPr>
          <w:t xml:space="preserve">http://uti.tpu.ru/nauchnaya_deyatelnost/konferencii/ </w:t>
        </w:r>
      </w:hyperlink>
    </w:p>
    <w:p w:rsidR="00F034FF" w:rsidRPr="00511D1C" w:rsidRDefault="002152C9" w:rsidP="00DC61DD">
      <w:pPr>
        <w:spacing w:before="120"/>
        <w:jc w:val="center"/>
        <w:rPr>
          <w:b/>
          <w:sz w:val="28"/>
          <w:szCs w:val="28"/>
          <w:lang w:val="ru-RU"/>
        </w:rPr>
      </w:pPr>
      <w:r w:rsidRPr="00511D1C">
        <w:rPr>
          <w:b/>
          <w:sz w:val="28"/>
          <w:szCs w:val="28"/>
          <w:lang w:val="ru-RU"/>
        </w:rPr>
        <w:t>23</w:t>
      </w:r>
      <w:r w:rsidR="00F034FF" w:rsidRPr="00511D1C">
        <w:rPr>
          <w:b/>
          <w:sz w:val="28"/>
          <w:szCs w:val="28"/>
          <w:lang w:val="ru-RU"/>
        </w:rPr>
        <w:t>-</w:t>
      </w:r>
      <w:r w:rsidRPr="00511D1C">
        <w:rPr>
          <w:b/>
          <w:sz w:val="28"/>
          <w:szCs w:val="28"/>
          <w:lang w:val="ru-RU"/>
        </w:rPr>
        <w:t>25</w:t>
      </w:r>
      <w:r w:rsidR="00F034FF" w:rsidRPr="00511D1C">
        <w:rPr>
          <w:b/>
          <w:sz w:val="28"/>
          <w:szCs w:val="28"/>
          <w:lang w:val="ru-RU"/>
        </w:rPr>
        <w:t>ноября 2017года</w:t>
      </w:r>
    </w:p>
    <w:p w:rsidR="00F034FF" w:rsidRPr="00511D1C" w:rsidRDefault="00F034FF" w:rsidP="00DC61DD">
      <w:pPr>
        <w:spacing w:before="120"/>
        <w:jc w:val="center"/>
        <w:rPr>
          <w:b/>
          <w:lang w:val="ru-RU"/>
        </w:rPr>
      </w:pPr>
      <w:r w:rsidRPr="00511D1C">
        <w:rPr>
          <w:b/>
          <w:lang w:val="ru-RU"/>
        </w:rPr>
        <w:t>ЮТИ ТПУ, г. Юрга, ул. Заводская, 10 (корпус №6)</w:t>
      </w:r>
    </w:p>
    <w:p w:rsidR="00F034FF" w:rsidRPr="00511D1C" w:rsidRDefault="00F034FF" w:rsidP="00644F03">
      <w:pPr>
        <w:shd w:val="clear" w:color="auto" w:fill="FFFFFF"/>
        <w:ind w:firstLine="284"/>
        <w:rPr>
          <w:b/>
          <w:kern w:val="24"/>
          <w:lang w:val="ru-RU"/>
        </w:rPr>
      </w:pPr>
      <w:r w:rsidRPr="00511D1C">
        <w:rPr>
          <w:kern w:val="24"/>
          <w:lang w:val="ru-RU"/>
        </w:rPr>
        <w:t>К участию в конференции</w:t>
      </w:r>
      <w:r w:rsidR="00656A08" w:rsidRPr="00511D1C">
        <w:rPr>
          <w:kern w:val="24"/>
          <w:lang w:val="ru-RU"/>
        </w:rPr>
        <w:t xml:space="preserve"> </w:t>
      </w:r>
      <w:r w:rsidRPr="00511D1C">
        <w:rPr>
          <w:kern w:val="24"/>
          <w:lang w:val="ru-RU"/>
        </w:rPr>
        <w:t>приглашаются</w:t>
      </w:r>
      <w:r w:rsidR="00656A08" w:rsidRPr="00511D1C">
        <w:rPr>
          <w:kern w:val="24"/>
          <w:lang w:val="ru-RU"/>
        </w:rPr>
        <w:t xml:space="preserve"> </w:t>
      </w:r>
      <w:r w:rsidRPr="00511D1C">
        <w:rPr>
          <w:kern w:val="24"/>
          <w:lang w:val="ru-RU"/>
        </w:rPr>
        <w:t>аспиранты, преподаватели, ученые, сотрудники</w:t>
      </w:r>
      <w:r w:rsidR="00656A08" w:rsidRPr="00511D1C">
        <w:rPr>
          <w:kern w:val="24"/>
          <w:lang w:val="ru-RU"/>
        </w:rPr>
        <w:t xml:space="preserve"> </w:t>
      </w:r>
      <w:r w:rsidRPr="00511D1C">
        <w:rPr>
          <w:kern w:val="24"/>
          <w:lang w:val="ru-RU"/>
        </w:rPr>
        <w:t>ВУЗов, НИИ и промышленных</w:t>
      </w:r>
      <w:r w:rsidR="00656A08" w:rsidRPr="00511D1C">
        <w:rPr>
          <w:kern w:val="24"/>
          <w:lang w:val="ru-RU"/>
        </w:rPr>
        <w:t xml:space="preserve"> </w:t>
      </w:r>
      <w:r w:rsidRPr="00511D1C">
        <w:rPr>
          <w:kern w:val="24"/>
          <w:lang w:val="ru-RU"/>
        </w:rPr>
        <w:t>предприятий</w:t>
      </w:r>
      <w:r w:rsidRPr="00511D1C">
        <w:rPr>
          <w:b/>
          <w:kern w:val="24"/>
          <w:lang w:val="ru-RU"/>
        </w:rPr>
        <w:t xml:space="preserve">. </w:t>
      </w:r>
    </w:p>
    <w:p w:rsidR="00F034FF" w:rsidRPr="00511D1C" w:rsidRDefault="00F034FF" w:rsidP="00317B9F">
      <w:pPr>
        <w:pStyle w:val="6"/>
        <w:spacing w:before="200" w:line="120" w:lineRule="atLeast"/>
        <w:rPr>
          <w:sz w:val="24"/>
          <w:szCs w:val="24"/>
          <w:lang w:val="ru-RU"/>
        </w:rPr>
      </w:pPr>
    </w:p>
    <w:p w:rsidR="00F034FF" w:rsidRPr="00511D1C" w:rsidRDefault="00F034FF" w:rsidP="00317B9F">
      <w:pPr>
        <w:pStyle w:val="6"/>
        <w:spacing w:before="200" w:line="120" w:lineRule="atLeast"/>
        <w:rPr>
          <w:sz w:val="24"/>
          <w:szCs w:val="24"/>
          <w:lang w:val="ru-RU"/>
        </w:rPr>
      </w:pPr>
      <w:r w:rsidRPr="00511D1C">
        <w:rPr>
          <w:sz w:val="24"/>
          <w:szCs w:val="24"/>
          <w:lang w:val="ru-RU"/>
        </w:rPr>
        <w:t>СЕКЦИИ И НАУЧНЫЕ НАПРАВЛЕНИЯ КОНФЕРЕНЦИИ</w:t>
      </w:r>
    </w:p>
    <w:p w:rsidR="00F034FF" w:rsidRPr="00511D1C" w:rsidRDefault="00F034FF" w:rsidP="003432DF">
      <w:pPr>
        <w:spacing w:line="120" w:lineRule="atLeast"/>
        <w:jc w:val="both"/>
        <w:rPr>
          <w:kern w:val="24"/>
          <w:lang w:val="ru-RU"/>
        </w:rPr>
      </w:pPr>
      <w:r w:rsidRPr="00511D1C">
        <w:rPr>
          <w:b/>
          <w:kern w:val="24"/>
          <w:lang w:val="ru-RU"/>
        </w:rPr>
        <w:t>1. Экологически</w:t>
      </w:r>
      <w:bookmarkStart w:id="0" w:name="_GoBack"/>
      <w:bookmarkEnd w:id="0"/>
      <w:r w:rsidRPr="00511D1C">
        <w:rPr>
          <w:b/>
          <w:kern w:val="24"/>
          <w:lang w:val="ru-RU"/>
        </w:rPr>
        <w:t>е основы прогрессивных технологий</w:t>
      </w:r>
    </w:p>
    <w:p w:rsidR="00F034FF" w:rsidRPr="00511D1C" w:rsidRDefault="00F034FF" w:rsidP="00E1346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120" w:lineRule="atLeast"/>
        <w:jc w:val="both"/>
        <w:rPr>
          <w:lang w:val="ru-RU"/>
        </w:rPr>
      </w:pPr>
      <w:r w:rsidRPr="00511D1C">
        <w:rPr>
          <w:lang w:val="ru-RU"/>
        </w:rPr>
        <w:t>экологически</w:t>
      </w:r>
      <w:r w:rsidR="00656A08" w:rsidRPr="00511D1C">
        <w:rPr>
          <w:lang w:val="ru-RU"/>
        </w:rPr>
        <w:t xml:space="preserve"> </w:t>
      </w:r>
      <w:r w:rsidRPr="00511D1C">
        <w:rPr>
          <w:lang w:val="ru-RU"/>
        </w:rPr>
        <w:t>безопасные</w:t>
      </w:r>
      <w:r w:rsidR="00656A08" w:rsidRPr="00511D1C">
        <w:rPr>
          <w:lang w:val="ru-RU"/>
        </w:rPr>
        <w:t xml:space="preserve"> </w:t>
      </w:r>
      <w:r w:rsidRPr="00511D1C">
        <w:rPr>
          <w:lang w:val="ru-RU"/>
        </w:rPr>
        <w:t>технологии, малоотходные</w:t>
      </w:r>
      <w:r w:rsidR="00656A08" w:rsidRPr="00511D1C">
        <w:rPr>
          <w:lang w:val="ru-RU"/>
        </w:rPr>
        <w:t xml:space="preserve"> </w:t>
      </w:r>
      <w:r w:rsidRPr="00511D1C">
        <w:rPr>
          <w:lang w:val="ru-RU"/>
        </w:rPr>
        <w:t>технологии</w:t>
      </w:r>
    </w:p>
    <w:p w:rsidR="00F034FF" w:rsidRPr="00511D1C" w:rsidRDefault="00F034FF" w:rsidP="00E1346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120" w:lineRule="atLeast"/>
        <w:jc w:val="both"/>
        <w:rPr>
          <w:lang w:val="ru-RU"/>
        </w:rPr>
      </w:pPr>
      <w:r w:rsidRPr="00511D1C">
        <w:rPr>
          <w:lang w:val="ru-RU"/>
        </w:rPr>
        <w:t>экологически</w:t>
      </w:r>
      <w:r w:rsidR="00656A08" w:rsidRPr="00511D1C">
        <w:rPr>
          <w:lang w:val="ru-RU"/>
        </w:rPr>
        <w:t xml:space="preserve"> </w:t>
      </w:r>
      <w:r w:rsidRPr="00511D1C">
        <w:rPr>
          <w:lang w:val="ru-RU"/>
        </w:rPr>
        <w:t>чистые</w:t>
      </w:r>
      <w:r w:rsidR="00656A08" w:rsidRPr="00511D1C">
        <w:rPr>
          <w:lang w:val="ru-RU"/>
        </w:rPr>
        <w:t xml:space="preserve"> </w:t>
      </w:r>
      <w:r w:rsidRPr="00511D1C">
        <w:rPr>
          <w:lang w:val="ru-RU"/>
        </w:rPr>
        <w:t>источники</w:t>
      </w:r>
      <w:r w:rsidR="00656A08" w:rsidRPr="00511D1C">
        <w:rPr>
          <w:lang w:val="ru-RU"/>
        </w:rPr>
        <w:t xml:space="preserve"> </w:t>
      </w:r>
      <w:r w:rsidRPr="00511D1C">
        <w:rPr>
          <w:lang w:val="ru-RU"/>
        </w:rPr>
        <w:t>энергии</w:t>
      </w:r>
    </w:p>
    <w:p w:rsidR="00F034FF" w:rsidRPr="00511D1C" w:rsidRDefault="00F034FF" w:rsidP="00E1346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120" w:lineRule="atLeast"/>
        <w:jc w:val="both"/>
        <w:rPr>
          <w:lang w:val="ru-RU"/>
        </w:rPr>
      </w:pPr>
      <w:r w:rsidRPr="00511D1C">
        <w:rPr>
          <w:lang w:val="ru-RU"/>
        </w:rPr>
        <w:t>переработка</w:t>
      </w:r>
      <w:r w:rsidR="00656A08" w:rsidRPr="00511D1C">
        <w:rPr>
          <w:lang w:val="ru-RU"/>
        </w:rPr>
        <w:t xml:space="preserve"> </w:t>
      </w:r>
      <w:r w:rsidRPr="00511D1C">
        <w:rPr>
          <w:lang w:val="ru-RU"/>
        </w:rPr>
        <w:t>техногенных</w:t>
      </w:r>
      <w:r w:rsidR="00656A08" w:rsidRPr="00511D1C">
        <w:rPr>
          <w:lang w:val="ru-RU"/>
        </w:rPr>
        <w:t xml:space="preserve"> </w:t>
      </w:r>
      <w:r w:rsidRPr="00511D1C">
        <w:rPr>
          <w:lang w:val="ru-RU"/>
        </w:rPr>
        <w:t>новообразований</w:t>
      </w:r>
    </w:p>
    <w:p w:rsidR="00F034FF" w:rsidRPr="00656A08" w:rsidRDefault="00F034FF" w:rsidP="00E1346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120" w:lineRule="atLeast"/>
        <w:jc w:val="both"/>
        <w:rPr>
          <w:lang w:val="ru-RU"/>
        </w:rPr>
      </w:pPr>
      <w:r w:rsidRPr="00656A08">
        <w:rPr>
          <w:lang w:val="ru-RU"/>
        </w:rPr>
        <w:t>перспективы развития биотехнологий</w:t>
      </w:r>
    </w:p>
    <w:p w:rsidR="00F034FF" w:rsidRPr="00656A08" w:rsidRDefault="00F034FF" w:rsidP="00E1346F">
      <w:pPr>
        <w:pStyle w:val="af"/>
        <w:numPr>
          <w:ilvl w:val="0"/>
          <w:numId w:val="14"/>
        </w:numPr>
        <w:jc w:val="both"/>
        <w:rPr>
          <w:rStyle w:val="apple-converted-space"/>
          <w:spacing w:val="-10"/>
          <w:kern w:val="24"/>
        </w:rPr>
      </w:pPr>
      <w:r w:rsidRPr="00656A08">
        <w:rPr>
          <w:color w:val="000000"/>
          <w:shd w:val="clear" w:color="auto" w:fill="FFFFFF"/>
        </w:rPr>
        <w:t>экологическая биохимия, физиология и медицина</w:t>
      </w:r>
    </w:p>
    <w:p w:rsidR="00F034FF" w:rsidRPr="00656A08" w:rsidRDefault="00F034FF" w:rsidP="00DC26D5">
      <w:pPr>
        <w:spacing w:before="80" w:line="120" w:lineRule="atLeast"/>
        <w:jc w:val="both"/>
        <w:rPr>
          <w:b/>
          <w:color w:val="000000"/>
          <w:shd w:val="clear" w:color="auto" w:fill="FFFFFF"/>
          <w:lang w:val="ru-RU"/>
        </w:rPr>
      </w:pPr>
      <w:r w:rsidRPr="00656A08">
        <w:rPr>
          <w:b/>
          <w:lang w:val="ru-RU"/>
        </w:rPr>
        <w:t xml:space="preserve">2. </w:t>
      </w:r>
      <w:r w:rsidRPr="00656A08">
        <w:rPr>
          <w:b/>
          <w:color w:val="000000"/>
          <w:shd w:val="clear" w:color="auto" w:fill="FFFFFF"/>
          <w:lang w:val="ru-RU"/>
        </w:rPr>
        <w:t>Экологический</w:t>
      </w:r>
      <w:r w:rsidR="00656A08">
        <w:rPr>
          <w:b/>
          <w:color w:val="000000"/>
          <w:shd w:val="clear" w:color="auto" w:fill="FFFFFF"/>
          <w:lang w:val="ru-RU"/>
        </w:rPr>
        <w:t xml:space="preserve"> </w:t>
      </w:r>
      <w:r w:rsidRPr="00656A08">
        <w:rPr>
          <w:b/>
          <w:color w:val="000000"/>
          <w:shd w:val="clear" w:color="auto" w:fill="FFFFFF"/>
          <w:lang w:val="ru-RU"/>
        </w:rPr>
        <w:t>мониторинг и управление</w:t>
      </w:r>
      <w:r w:rsidR="00656A08">
        <w:rPr>
          <w:b/>
          <w:color w:val="000000"/>
          <w:shd w:val="clear" w:color="auto" w:fill="FFFFFF"/>
          <w:lang w:val="ru-RU"/>
        </w:rPr>
        <w:t xml:space="preserve"> </w:t>
      </w:r>
      <w:r w:rsidRPr="00656A08">
        <w:rPr>
          <w:b/>
          <w:color w:val="000000"/>
          <w:shd w:val="clear" w:color="auto" w:fill="FFFFFF"/>
          <w:lang w:val="ru-RU"/>
        </w:rPr>
        <w:t>природоохранной</w:t>
      </w:r>
      <w:r w:rsidR="00656A08">
        <w:rPr>
          <w:b/>
          <w:color w:val="000000"/>
          <w:shd w:val="clear" w:color="auto" w:fill="FFFFFF"/>
          <w:lang w:val="ru-RU"/>
        </w:rPr>
        <w:t xml:space="preserve"> </w:t>
      </w:r>
      <w:r w:rsidRPr="00656A08">
        <w:rPr>
          <w:b/>
          <w:color w:val="000000"/>
          <w:shd w:val="clear" w:color="auto" w:fill="FFFFFF"/>
          <w:lang w:val="ru-RU"/>
        </w:rPr>
        <w:t>деятельностью</w:t>
      </w:r>
    </w:p>
    <w:p w:rsidR="00F034FF" w:rsidRPr="00656A08" w:rsidRDefault="00F034FF" w:rsidP="00E1346F">
      <w:pPr>
        <w:pStyle w:val="af"/>
        <w:numPr>
          <w:ilvl w:val="0"/>
          <w:numId w:val="18"/>
        </w:numPr>
        <w:tabs>
          <w:tab w:val="clear" w:pos="8081"/>
        </w:tabs>
        <w:spacing w:before="80" w:line="120" w:lineRule="atLeast"/>
        <w:ind w:left="709" w:hanging="283"/>
        <w:jc w:val="both"/>
        <w:rPr>
          <w:b/>
        </w:rPr>
      </w:pPr>
      <w:r w:rsidRPr="00656A08">
        <w:rPr>
          <w:color w:val="000000"/>
          <w:shd w:val="clear" w:color="auto" w:fill="FFFFFF"/>
        </w:rPr>
        <w:t>рациональное использование водных ресурсов и очистка сточных вод</w:t>
      </w:r>
      <w:r w:rsidRPr="00656A08">
        <w:rPr>
          <w:rStyle w:val="apple-converted-space"/>
          <w:color w:val="000000"/>
          <w:shd w:val="clear" w:color="auto" w:fill="FFFFFF"/>
        </w:rPr>
        <w:t> </w:t>
      </w:r>
    </w:p>
    <w:p w:rsidR="00F034FF" w:rsidRPr="00656A08" w:rsidRDefault="00F034FF" w:rsidP="00373586">
      <w:pPr>
        <w:pStyle w:val="af"/>
        <w:numPr>
          <w:ilvl w:val="0"/>
          <w:numId w:val="18"/>
        </w:numPr>
        <w:tabs>
          <w:tab w:val="clear" w:pos="8081"/>
        </w:tabs>
        <w:spacing w:before="80" w:line="120" w:lineRule="atLeast"/>
        <w:ind w:left="709" w:hanging="283"/>
        <w:jc w:val="both"/>
        <w:rPr>
          <w:b/>
        </w:rPr>
      </w:pPr>
      <w:r w:rsidRPr="00656A08">
        <w:rPr>
          <w:color w:val="000000"/>
          <w:shd w:val="clear" w:color="auto" w:fill="FFFFFF"/>
        </w:rPr>
        <w:t>рациональное использование земельных ресурсов и рекультивации нарушенных земель</w:t>
      </w:r>
    </w:p>
    <w:p w:rsidR="00F034FF" w:rsidRPr="00656A08" w:rsidRDefault="00F034FF" w:rsidP="00373586">
      <w:pPr>
        <w:pStyle w:val="af"/>
        <w:numPr>
          <w:ilvl w:val="0"/>
          <w:numId w:val="18"/>
        </w:numPr>
        <w:tabs>
          <w:tab w:val="clear" w:pos="8081"/>
        </w:tabs>
        <w:spacing w:before="80" w:line="120" w:lineRule="atLeast"/>
        <w:ind w:left="709" w:hanging="283"/>
        <w:jc w:val="both"/>
        <w:rPr>
          <w:b/>
        </w:rPr>
      </w:pPr>
      <w:r w:rsidRPr="00656A08">
        <w:t>экоаналитика и химический мониторинг окружающей среды</w:t>
      </w:r>
    </w:p>
    <w:p w:rsidR="00F034FF" w:rsidRPr="00656A08" w:rsidRDefault="00F034FF" w:rsidP="00373586">
      <w:pPr>
        <w:pStyle w:val="af"/>
        <w:numPr>
          <w:ilvl w:val="0"/>
          <w:numId w:val="18"/>
        </w:numPr>
        <w:tabs>
          <w:tab w:val="clear" w:pos="8081"/>
        </w:tabs>
        <w:spacing w:before="80" w:line="120" w:lineRule="atLeast"/>
        <w:ind w:left="709" w:hanging="283"/>
        <w:jc w:val="both"/>
        <w:rPr>
          <w:b/>
        </w:rPr>
      </w:pPr>
      <w:r w:rsidRPr="00656A08">
        <w:rPr>
          <w:color w:val="000000"/>
          <w:shd w:val="clear" w:color="auto" w:fill="FFFFFF"/>
        </w:rPr>
        <w:t>сохранение биоразнообразия и охрана растительного и животного мира</w:t>
      </w:r>
    </w:p>
    <w:p w:rsidR="00F034FF" w:rsidRPr="00656A08" w:rsidRDefault="00F034FF" w:rsidP="00373586">
      <w:pPr>
        <w:pStyle w:val="af"/>
        <w:numPr>
          <w:ilvl w:val="0"/>
          <w:numId w:val="18"/>
        </w:numPr>
        <w:tabs>
          <w:tab w:val="clear" w:pos="8081"/>
        </w:tabs>
        <w:spacing w:before="80" w:line="120" w:lineRule="atLeast"/>
        <w:ind w:left="709" w:hanging="283"/>
        <w:jc w:val="both"/>
        <w:rPr>
          <w:b/>
        </w:rPr>
      </w:pPr>
      <w:r w:rsidRPr="00656A08">
        <w:t>информационные технологии в защите окружающей среды </w:t>
      </w:r>
    </w:p>
    <w:p w:rsidR="00F034FF" w:rsidRPr="00656A08" w:rsidRDefault="00F034FF" w:rsidP="00AC67C7">
      <w:pPr>
        <w:widowControl w:val="0"/>
        <w:autoSpaceDE w:val="0"/>
        <w:autoSpaceDN w:val="0"/>
        <w:adjustRightInd w:val="0"/>
        <w:spacing w:line="120" w:lineRule="atLeast"/>
        <w:jc w:val="both"/>
        <w:rPr>
          <w:lang w:val="ru-RU"/>
        </w:rPr>
      </w:pPr>
      <w:r w:rsidRPr="00656A08">
        <w:rPr>
          <w:b/>
          <w:lang w:val="ru-RU"/>
        </w:rPr>
        <w:t>3. Социально-гуманитарные аспекты экологии</w:t>
      </w:r>
    </w:p>
    <w:p w:rsidR="00F034FF" w:rsidRPr="00656A08" w:rsidRDefault="00F034FF" w:rsidP="00E1346F">
      <w:pPr>
        <w:pStyle w:val="af"/>
        <w:widowControl w:val="0"/>
        <w:numPr>
          <w:ilvl w:val="0"/>
          <w:numId w:val="15"/>
        </w:numPr>
        <w:autoSpaceDE w:val="0"/>
        <w:autoSpaceDN w:val="0"/>
        <w:adjustRightInd w:val="0"/>
        <w:ind w:left="426" w:firstLine="0"/>
        <w:jc w:val="both"/>
      </w:pPr>
      <w:r w:rsidRPr="00656A08">
        <w:t>экологическое воспитание и образование</w:t>
      </w:r>
    </w:p>
    <w:p w:rsidR="00F034FF" w:rsidRPr="00656A08" w:rsidRDefault="00F034FF" w:rsidP="00E1346F">
      <w:pPr>
        <w:pStyle w:val="af"/>
        <w:widowControl w:val="0"/>
        <w:numPr>
          <w:ilvl w:val="0"/>
          <w:numId w:val="15"/>
        </w:numPr>
        <w:autoSpaceDE w:val="0"/>
        <w:autoSpaceDN w:val="0"/>
        <w:adjustRightInd w:val="0"/>
        <w:ind w:left="426" w:firstLine="0"/>
        <w:jc w:val="both"/>
      </w:pPr>
      <w:r w:rsidRPr="00656A08">
        <w:t>культура и экология: точки соприкосновения</w:t>
      </w:r>
    </w:p>
    <w:p w:rsidR="00F034FF" w:rsidRPr="00656A08" w:rsidRDefault="00F034FF" w:rsidP="00E1346F">
      <w:pPr>
        <w:pStyle w:val="af"/>
        <w:widowControl w:val="0"/>
        <w:numPr>
          <w:ilvl w:val="0"/>
          <w:numId w:val="15"/>
        </w:numPr>
        <w:autoSpaceDE w:val="0"/>
        <w:autoSpaceDN w:val="0"/>
        <w:adjustRightInd w:val="0"/>
        <w:ind w:left="426" w:firstLine="0"/>
        <w:jc w:val="both"/>
      </w:pPr>
      <w:r w:rsidRPr="00656A08">
        <w:t>философские аспекты глобальных экологических проблем</w:t>
      </w:r>
    </w:p>
    <w:p w:rsidR="00F034FF" w:rsidRPr="00656A08" w:rsidRDefault="00F034FF" w:rsidP="00E1346F">
      <w:pPr>
        <w:pStyle w:val="af"/>
        <w:widowControl w:val="0"/>
        <w:numPr>
          <w:ilvl w:val="0"/>
          <w:numId w:val="15"/>
        </w:numPr>
        <w:autoSpaceDE w:val="0"/>
        <w:autoSpaceDN w:val="0"/>
        <w:adjustRightInd w:val="0"/>
        <w:ind w:left="426" w:firstLine="0"/>
        <w:jc w:val="both"/>
      </w:pPr>
      <w:r w:rsidRPr="00656A08">
        <w:t>правовые вопросы промышленной экологии</w:t>
      </w:r>
    </w:p>
    <w:p w:rsidR="00F034FF" w:rsidRPr="00656A08" w:rsidRDefault="00F034FF" w:rsidP="00E1346F">
      <w:pPr>
        <w:pStyle w:val="af"/>
        <w:widowControl w:val="0"/>
        <w:numPr>
          <w:ilvl w:val="0"/>
          <w:numId w:val="15"/>
        </w:numPr>
        <w:autoSpaceDE w:val="0"/>
        <w:autoSpaceDN w:val="0"/>
        <w:adjustRightInd w:val="0"/>
        <w:ind w:left="426" w:firstLine="0"/>
        <w:jc w:val="both"/>
      </w:pPr>
      <w:r w:rsidRPr="00656A08">
        <w:t xml:space="preserve">сравнительная педагогика и экологическое образование </w:t>
      </w:r>
    </w:p>
    <w:p w:rsidR="00F034FF" w:rsidRPr="00656A08" w:rsidRDefault="00F034FF" w:rsidP="003432DF">
      <w:pPr>
        <w:spacing w:before="80" w:line="120" w:lineRule="atLeast"/>
        <w:jc w:val="both"/>
        <w:rPr>
          <w:b/>
          <w:lang w:val="ru-RU"/>
        </w:rPr>
      </w:pPr>
      <w:r w:rsidRPr="00656A08">
        <w:rPr>
          <w:b/>
          <w:lang w:val="ru-RU"/>
        </w:rPr>
        <w:t>4. Современные</w:t>
      </w:r>
      <w:r w:rsidR="00656A08">
        <w:rPr>
          <w:b/>
          <w:lang w:val="ru-RU"/>
        </w:rPr>
        <w:t xml:space="preserve"> </w:t>
      </w:r>
      <w:r w:rsidRPr="00656A08">
        <w:rPr>
          <w:b/>
          <w:lang w:val="ru-RU"/>
        </w:rPr>
        <w:t>технологии ликвидации ЧС и техническое</w:t>
      </w:r>
      <w:r w:rsidR="00656A08">
        <w:rPr>
          <w:b/>
          <w:lang w:val="ru-RU"/>
        </w:rPr>
        <w:t xml:space="preserve"> </w:t>
      </w:r>
      <w:r w:rsidRPr="00656A08">
        <w:rPr>
          <w:b/>
          <w:lang w:val="ru-RU"/>
        </w:rPr>
        <w:t>обеспечение</w:t>
      </w:r>
      <w:r w:rsidR="00656A08">
        <w:rPr>
          <w:b/>
          <w:lang w:val="ru-RU"/>
        </w:rPr>
        <w:t xml:space="preserve"> </w:t>
      </w:r>
      <w:r w:rsidRPr="00656A08">
        <w:rPr>
          <w:b/>
          <w:lang w:val="ru-RU"/>
        </w:rPr>
        <w:t>аварийно-спасательных</w:t>
      </w:r>
      <w:r w:rsidR="00656A08">
        <w:rPr>
          <w:b/>
          <w:lang w:val="ru-RU"/>
        </w:rPr>
        <w:t xml:space="preserve"> </w:t>
      </w:r>
      <w:r w:rsidRPr="00656A08">
        <w:rPr>
          <w:b/>
          <w:lang w:val="ru-RU"/>
        </w:rPr>
        <w:t>работ</w:t>
      </w:r>
    </w:p>
    <w:p w:rsidR="00F034FF" w:rsidRPr="00656A08" w:rsidRDefault="00F034FF" w:rsidP="00E1346F">
      <w:pPr>
        <w:pStyle w:val="af"/>
        <w:widowControl w:val="0"/>
        <w:numPr>
          <w:ilvl w:val="0"/>
          <w:numId w:val="17"/>
        </w:numPr>
        <w:tabs>
          <w:tab w:val="clear" w:pos="8223"/>
        </w:tabs>
        <w:autoSpaceDE w:val="0"/>
        <w:autoSpaceDN w:val="0"/>
        <w:adjustRightInd w:val="0"/>
        <w:spacing w:line="120" w:lineRule="atLeast"/>
        <w:ind w:left="709" w:hanging="283"/>
        <w:jc w:val="both"/>
      </w:pPr>
      <w:r w:rsidRPr="00656A08">
        <w:t>снижение рисков и последствий техногенных катастроф</w:t>
      </w:r>
    </w:p>
    <w:p w:rsidR="00F034FF" w:rsidRPr="00656A08" w:rsidRDefault="00F034FF" w:rsidP="00E1346F">
      <w:pPr>
        <w:pStyle w:val="af"/>
        <w:widowControl w:val="0"/>
        <w:numPr>
          <w:ilvl w:val="0"/>
          <w:numId w:val="17"/>
        </w:numPr>
        <w:tabs>
          <w:tab w:val="clear" w:pos="8223"/>
        </w:tabs>
        <w:autoSpaceDE w:val="0"/>
        <w:autoSpaceDN w:val="0"/>
        <w:adjustRightInd w:val="0"/>
        <w:spacing w:line="120" w:lineRule="atLeast"/>
        <w:ind w:left="709" w:hanging="283"/>
        <w:jc w:val="both"/>
      </w:pPr>
      <w:r w:rsidRPr="00656A08">
        <w:t>чрезвычайные ситуации природного характера, минимизация их возможных последствий</w:t>
      </w:r>
    </w:p>
    <w:p w:rsidR="00F034FF" w:rsidRPr="00656A08" w:rsidRDefault="00F034FF" w:rsidP="00E1346F">
      <w:pPr>
        <w:pStyle w:val="af"/>
        <w:widowControl w:val="0"/>
        <w:numPr>
          <w:ilvl w:val="0"/>
          <w:numId w:val="17"/>
        </w:numPr>
        <w:tabs>
          <w:tab w:val="clear" w:pos="8223"/>
        </w:tabs>
        <w:autoSpaceDE w:val="0"/>
        <w:autoSpaceDN w:val="0"/>
        <w:adjustRightInd w:val="0"/>
        <w:spacing w:line="120" w:lineRule="atLeast"/>
        <w:ind w:left="709" w:hanging="283"/>
        <w:jc w:val="both"/>
      </w:pPr>
      <w:r w:rsidRPr="00656A08">
        <w:t>комплексная безопасность предприятий и объектов городской инфраструктуры</w:t>
      </w:r>
    </w:p>
    <w:p w:rsidR="00F034FF" w:rsidRPr="00656A08" w:rsidRDefault="00F034FF" w:rsidP="00E1346F">
      <w:pPr>
        <w:pStyle w:val="af"/>
        <w:widowControl w:val="0"/>
        <w:numPr>
          <w:ilvl w:val="0"/>
          <w:numId w:val="17"/>
        </w:numPr>
        <w:tabs>
          <w:tab w:val="clear" w:pos="8223"/>
        </w:tabs>
        <w:autoSpaceDE w:val="0"/>
        <w:autoSpaceDN w:val="0"/>
        <w:adjustRightInd w:val="0"/>
        <w:spacing w:line="120" w:lineRule="atLeast"/>
        <w:ind w:left="709" w:hanging="283"/>
        <w:jc w:val="both"/>
      </w:pPr>
      <w:r w:rsidRPr="00656A08">
        <w:t>современная аварийно- спасательная техника</w:t>
      </w:r>
    </w:p>
    <w:p w:rsidR="00F034FF" w:rsidRPr="00656A08" w:rsidRDefault="00F034FF" w:rsidP="00E1346F">
      <w:pPr>
        <w:pStyle w:val="af"/>
        <w:widowControl w:val="0"/>
        <w:numPr>
          <w:ilvl w:val="0"/>
          <w:numId w:val="17"/>
        </w:numPr>
        <w:tabs>
          <w:tab w:val="clear" w:pos="8223"/>
        </w:tabs>
        <w:autoSpaceDE w:val="0"/>
        <w:autoSpaceDN w:val="0"/>
        <w:adjustRightInd w:val="0"/>
        <w:spacing w:line="120" w:lineRule="atLeast"/>
        <w:ind w:left="709" w:hanging="283"/>
        <w:jc w:val="both"/>
      </w:pPr>
      <w:r w:rsidRPr="00656A08">
        <w:t>проблемы пожарной безопасности</w:t>
      </w:r>
    </w:p>
    <w:p w:rsidR="00F034FF" w:rsidRPr="00656A08" w:rsidRDefault="00F034FF" w:rsidP="00E1346F">
      <w:pPr>
        <w:pStyle w:val="af"/>
        <w:widowControl w:val="0"/>
        <w:numPr>
          <w:ilvl w:val="0"/>
          <w:numId w:val="17"/>
        </w:numPr>
        <w:tabs>
          <w:tab w:val="clear" w:pos="8223"/>
        </w:tabs>
        <w:autoSpaceDE w:val="0"/>
        <w:autoSpaceDN w:val="0"/>
        <w:adjustRightInd w:val="0"/>
        <w:spacing w:line="120" w:lineRule="atLeast"/>
        <w:ind w:left="709" w:hanging="283"/>
        <w:jc w:val="both"/>
      </w:pPr>
      <w:r w:rsidRPr="00656A08">
        <w:t>проблемы радиационной безопасности</w:t>
      </w:r>
    </w:p>
    <w:p w:rsidR="00F034FF" w:rsidRPr="00656A08" w:rsidRDefault="00F034FF" w:rsidP="00E1346F">
      <w:pPr>
        <w:pStyle w:val="af"/>
        <w:widowControl w:val="0"/>
        <w:numPr>
          <w:ilvl w:val="0"/>
          <w:numId w:val="17"/>
        </w:numPr>
        <w:tabs>
          <w:tab w:val="clear" w:pos="8223"/>
        </w:tabs>
        <w:autoSpaceDE w:val="0"/>
        <w:autoSpaceDN w:val="0"/>
        <w:adjustRightInd w:val="0"/>
        <w:spacing w:line="120" w:lineRule="atLeast"/>
        <w:ind w:left="709" w:hanging="283"/>
        <w:jc w:val="both"/>
      </w:pPr>
      <w:r w:rsidRPr="00656A08">
        <w:t>моделирование процессов оценки техносферной безопасности</w:t>
      </w:r>
    </w:p>
    <w:p w:rsidR="00F034FF" w:rsidRPr="00656A08" w:rsidRDefault="00F034FF" w:rsidP="00E1346F">
      <w:pPr>
        <w:pStyle w:val="af"/>
        <w:widowControl w:val="0"/>
        <w:numPr>
          <w:ilvl w:val="0"/>
          <w:numId w:val="17"/>
        </w:numPr>
        <w:tabs>
          <w:tab w:val="clear" w:pos="8223"/>
        </w:tabs>
        <w:autoSpaceDE w:val="0"/>
        <w:autoSpaceDN w:val="0"/>
        <w:adjustRightInd w:val="0"/>
        <w:spacing w:line="120" w:lineRule="atLeast"/>
        <w:ind w:left="709" w:hanging="283"/>
        <w:jc w:val="both"/>
      </w:pPr>
      <w:r w:rsidRPr="00656A08">
        <w:t>оценка рисков и расчет последствий аварий</w:t>
      </w:r>
    </w:p>
    <w:p w:rsidR="00F034FF" w:rsidRPr="00511D1C" w:rsidRDefault="00F034FF" w:rsidP="00AA6434">
      <w:pPr>
        <w:pStyle w:val="a5"/>
        <w:spacing w:line="320" w:lineRule="atLeast"/>
        <w:ind w:right="459"/>
        <w:rPr>
          <w:sz w:val="24"/>
          <w:szCs w:val="24"/>
          <w:lang w:val="ru-RU"/>
        </w:rPr>
      </w:pPr>
      <w:r w:rsidRPr="00656A08">
        <w:rPr>
          <w:spacing w:val="-6"/>
          <w:lang w:val="ru-RU"/>
        </w:rPr>
        <w:br w:type="page"/>
      </w:r>
      <w:r w:rsidRPr="00511D1C">
        <w:rPr>
          <w:sz w:val="24"/>
          <w:szCs w:val="24"/>
          <w:lang w:val="ru-RU"/>
        </w:rPr>
        <w:lastRenderedPageBreak/>
        <w:t>ПРОГРАММНЫЙ КОМИТЕТ</w:t>
      </w:r>
    </w:p>
    <w:p w:rsidR="00F034FF" w:rsidRPr="00511D1C" w:rsidRDefault="00F034FF" w:rsidP="00111213">
      <w:pPr>
        <w:pStyle w:val="a7"/>
        <w:numPr>
          <w:ilvl w:val="0"/>
          <w:numId w:val="3"/>
        </w:numPr>
        <w:tabs>
          <w:tab w:val="clear" w:pos="360"/>
          <w:tab w:val="left" w:pos="426"/>
        </w:tabs>
        <w:spacing w:before="80" w:after="0" w:line="280" w:lineRule="atLeast"/>
        <w:ind w:left="426" w:hanging="426"/>
        <w:jc w:val="both"/>
        <w:rPr>
          <w:lang w:val="ru-RU"/>
        </w:rPr>
      </w:pPr>
      <w:r w:rsidRPr="00511D1C">
        <w:rPr>
          <w:lang w:val="ru-RU"/>
        </w:rPr>
        <w:t>Дьяченко А.Н. – председатель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комитета, проректор по научной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работе и инновациям ТПУ, д.т.н., Томск</w:t>
      </w:r>
    </w:p>
    <w:p w:rsidR="00F034FF" w:rsidRPr="00511D1C" w:rsidRDefault="00F034FF" w:rsidP="00373586">
      <w:pPr>
        <w:pStyle w:val="a7"/>
        <w:numPr>
          <w:ilvl w:val="0"/>
          <w:numId w:val="3"/>
        </w:numPr>
        <w:tabs>
          <w:tab w:val="left" w:pos="360"/>
        </w:tabs>
        <w:spacing w:after="0"/>
        <w:ind w:left="0" w:firstLine="0"/>
        <w:jc w:val="both"/>
        <w:rPr>
          <w:lang w:val="ru-RU"/>
        </w:rPr>
      </w:pPr>
      <w:r w:rsidRPr="00511D1C">
        <w:rPr>
          <w:lang w:val="ru-RU"/>
        </w:rPr>
        <w:t>Ефременков А.Б. – сопредседатель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комитета, директор ЮТИ ТПУ, к.т.н., доцент, Юрга</w:t>
      </w:r>
    </w:p>
    <w:p w:rsidR="00F034FF" w:rsidRPr="00511D1C" w:rsidRDefault="00F034FF" w:rsidP="00373586">
      <w:pPr>
        <w:pStyle w:val="a7"/>
        <w:numPr>
          <w:ilvl w:val="0"/>
          <w:numId w:val="3"/>
        </w:numPr>
        <w:tabs>
          <w:tab w:val="left" w:pos="360"/>
        </w:tabs>
        <w:spacing w:after="0"/>
        <w:ind w:left="0" w:firstLine="0"/>
        <w:jc w:val="both"/>
        <w:rPr>
          <w:lang w:val="ru-RU"/>
        </w:rPr>
      </w:pPr>
      <w:r w:rsidRPr="00511D1C">
        <w:rPr>
          <w:lang w:val="ru-RU"/>
        </w:rPr>
        <w:t xml:space="preserve">Высоцкий С.В.  – </w:t>
      </w:r>
      <w:r w:rsidRPr="00511D1C">
        <w:rPr>
          <w:rStyle w:val="af2"/>
          <w:b w:val="0"/>
          <w:bCs/>
          <w:lang w:val="ru-RU"/>
        </w:rPr>
        <w:t>начальник департамента</w:t>
      </w:r>
      <w:r w:rsidR="00AD473F" w:rsidRPr="00511D1C">
        <w:rPr>
          <w:rStyle w:val="af2"/>
          <w:b w:val="0"/>
          <w:bCs/>
          <w:lang w:val="ru-RU"/>
        </w:rPr>
        <w:t xml:space="preserve"> </w:t>
      </w:r>
      <w:r w:rsidRPr="00511D1C">
        <w:rPr>
          <w:rStyle w:val="af2"/>
          <w:b w:val="0"/>
          <w:bCs/>
          <w:lang w:val="ru-RU"/>
        </w:rPr>
        <w:t>природных</w:t>
      </w:r>
      <w:r w:rsidR="00AD473F" w:rsidRPr="00511D1C">
        <w:rPr>
          <w:rStyle w:val="af2"/>
          <w:b w:val="0"/>
          <w:bCs/>
          <w:lang w:val="ru-RU"/>
        </w:rPr>
        <w:t xml:space="preserve"> </w:t>
      </w:r>
      <w:r w:rsidRPr="00511D1C">
        <w:rPr>
          <w:rStyle w:val="af2"/>
          <w:b w:val="0"/>
          <w:bCs/>
          <w:lang w:val="ru-RU"/>
        </w:rPr>
        <w:t>ресурсов и экологии</w:t>
      </w:r>
      <w:r w:rsidR="00AD473F" w:rsidRPr="00511D1C">
        <w:rPr>
          <w:rStyle w:val="af2"/>
          <w:b w:val="0"/>
          <w:bCs/>
          <w:lang w:val="ru-RU"/>
        </w:rPr>
        <w:t xml:space="preserve"> </w:t>
      </w:r>
      <w:r w:rsidRPr="00511D1C">
        <w:rPr>
          <w:rStyle w:val="af2"/>
          <w:b w:val="0"/>
          <w:bCs/>
          <w:lang w:val="ru-RU"/>
        </w:rPr>
        <w:t>Кемеровской области</w:t>
      </w:r>
      <w:r w:rsidRPr="00511D1C">
        <w:rPr>
          <w:lang w:val="ru-RU"/>
        </w:rPr>
        <w:t>, Кемерово</w:t>
      </w:r>
    </w:p>
    <w:p w:rsidR="00F034FF" w:rsidRPr="00511D1C" w:rsidRDefault="00F034FF" w:rsidP="00373586">
      <w:pPr>
        <w:pStyle w:val="a7"/>
        <w:numPr>
          <w:ilvl w:val="0"/>
          <w:numId w:val="3"/>
        </w:numPr>
        <w:tabs>
          <w:tab w:val="left" w:pos="360"/>
        </w:tabs>
        <w:spacing w:after="0"/>
        <w:ind w:left="0" w:firstLine="0"/>
        <w:jc w:val="both"/>
        <w:rPr>
          <w:lang w:val="ru-RU"/>
        </w:rPr>
      </w:pPr>
      <w:r w:rsidRPr="00511D1C">
        <w:rPr>
          <w:lang w:val="ru-RU"/>
        </w:rPr>
        <w:t>Бузник В.М. – академик РАН, д.х.н., профессор РГУ нефти и газа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им И.М. Губкина, Москва</w:t>
      </w:r>
    </w:p>
    <w:p w:rsidR="00F034FF" w:rsidRPr="00511D1C" w:rsidRDefault="00F034FF" w:rsidP="00373586">
      <w:pPr>
        <w:pStyle w:val="a7"/>
        <w:numPr>
          <w:ilvl w:val="0"/>
          <w:numId w:val="3"/>
        </w:numPr>
        <w:tabs>
          <w:tab w:val="left" w:pos="360"/>
        </w:tabs>
        <w:spacing w:after="0"/>
        <w:ind w:left="0" w:firstLine="0"/>
        <w:jc w:val="both"/>
        <w:rPr>
          <w:lang w:val="ru-RU"/>
        </w:rPr>
      </w:pPr>
      <w:r w:rsidRPr="00511D1C">
        <w:rPr>
          <w:lang w:val="ru-RU"/>
        </w:rPr>
        <w:t>Иванов В. К.  – заместитель директора ИОНХ им. Курнакова, д.х.н., профессор, Москва</w:t>
      </w:r>
    </w:p>
    <w:p w:rsidR="00F034FF" w:rsidRPr="00511D1C" w:rsidRDefault="00F034FF" w:rsidP="006C275E">
      <w:pPr>
        <w:pStyle w:val="a7"/>
        <w:numPr>
          <w:ilvl w:val="0"/>
          <w:numId w:val="3"/>
        </w:numPr>
        <w:tabs>
          <w:tab w:val="left" w:pos="360"/>
        </w:tabs>
        <w:spacing w:after="0"/>
        <w:ind w:left="0" w:firstLine="0"/>
        <w:jc w:val="both"/>
        <w:rPr>
          <w:lang w:val="ru-RU"/>
        </w:rPr>
      </w:pPr>
      <w:r w:rsidRPr="00511D1C">
        <w:rPr>
          <w:lang w:val="ru-RU"/>
        </w:rPr>
        <w:t>Белый А.В. - заместитель директора по научной</w:t>
      </w:r>
      <w:r w:rsidR="00026B50">
        <w:rPr>
          <w:lang w:val="ru-RU"/>
        </w:rPr>
        <w:t xml:space="preserve"> </w:t>
      </w:r>
      <w:r w:rsidRPr="00511D1C">
        <w:rPr>
          <w:lang w:val="ru-RU"/>
        </w:rPr>
        <w:t xml:space="preserve">работе ФТИ НАН Беларуси, </w:t>
      </w:r>
      <w:r w:rsidRPr="00511D1C">
        <w:rPr>
          <w:lang w:val="ru-RU"/>
        </w:rPr>
        <w:br/>
        <w:t>член-корреспондент НАН Беларуси, д.т.н., профессор, Минск, Беларусь</w:t>
      </w:r>
    </w:p>
    <w:p w:rsidR="00F034FF" w:rsidRPr="00511D1C" w:rsidRDefault="00F034FF" w:rsidP="006C275E">
      <w:pPr>
        <w:pStyle w:val="a7"/>
        <w:numPr>
          <w:ilvl w:val="0"/>
          <w:numId w:val="3"/>
        </w:numPr>
        <w:tabs>
          <w:tab w:val="left" w:pos="360"/>
        </w:tabs>
        <w:spacing w:after="0"/>
        <w:ind w:left="0" w:firstLine="0"/>
        <w:jc w:val="both"/>
        <w:rPr>
          <w:lang w:val="ru-RU"/>
        </w:rPr>
      </w:pPr>
      <w:r w:rsidRPr="00511D1C">
        <w:rPr>
          <w:lang w:val="ru-RU"/>
        </w:rPr>
        <w:t>Рзаев Э.Д. – заведующий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кафедрой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Металлорежущие станки и инструменты АТУ, доцент, Баку, Азербайджан</w:t>
      </w:r>
    </w:p>
    <w:p w:rsidR="00F034FF" w:rsidRPr="00511D1C" w:rsidRDefault="00F034FF" w:rsidP="006C275E">
      <w:pPr>
        <w:pStyle w:val="a7"/>
        <w:numPr>
          <w:ilvl w:val="0"/>
          <w:numId w:val="3"/>
        </w:numPr>
        <w:tabs>
          <w:tab w:val="left" w:pos="360"/>
        </w:tabs>
        <w:spacing w:after="0"/>
        <w:ind w:left="0" w:firstLine="0"/>
        <w:jc w:val="both"/>
        <w:rPr>
          <w:lang w:val="ru-RU"/>
        </w:rPr>
      </w:pPr>
      <w:r w:rsidRPr="00511D1C">
        <w:rPr>
          <w:lang w:val="ru-RU"/>
        </w:rPr>
        <w:t>Клименов В.А. – проректор по научной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работе ТГАСУ, д.т.н., профессор, Томск</w:t>
      </w:r>
    </w:p>
    <w:p w:rsidR="00F034FF" w:rsidRPr="00511D1C" w:rsidRDefault="00F034FF" w:rsidP="006C275E">
      <w:pPr>
        <w:pStyle w:val="a7"/>
        <w:numPr>
          <w:ilvl w:val="0"/>
          <w:numId w:val="3"/>
        </w:numPr>
        <w:tabs>
          <w:tab w:val="left" w:pos="360"/>
        </w:tabs>
        <w:spacing w:after="0"/>
        <w:ind w:left="0" w:firstLine="0"/>
        <w:jc w:val="both"/>
        <w:rPr>
          <w:lang w:val="ru-RU"/>
        </w:rPr>
      </w:pPr>
      <w:r w:rsidRPr="00511D1C">
        <w:rPr>
          <w:lang w:val="ru-RU"/>
        </w:rPr>
        <w:t>Хорешок А.А. – директор Горного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института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КузГТУ, д.т.н., профессор, Кемерово</w:t>
      </w:r>
    </w:p>
    <w:p w:rsidR="00F034FF" w:rsidRPr="00511D1C" w:rsidRDefault="00F034FF" w:rsidP="006C275E">
      <w:pPr>
        <w:pStyle w:val="a7"/>
        <w:numPr>
          <w:ilvl w:val="0"/>
          <w:numId w:val="3"/>
        </w:numPr>
        <w:tabs>
          <w:tab w:val="left" w:pos="360"/>
        </w:tabs>
        <w:spacing w:after="0"/>
        <w:ind w:left="0" w:firstLine="0"/>
        <w:jc w:val="both"/>
        <w:rPr>
          <w:lang w:val="ru-RU"/>
        </w:rPr>
      </w:pPr>
      <w:r w:rsidRPr="00511D1C">
        <w:rPr>
          <w:lang w:val="ru-RU"/>
        </w:rPr>
        <w:t>Панин С.В. – зам. директора по научной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работе ИФПМ СО РАН, д.т.н., профессор, Томск</w:t>
      </w:r>
    </w:p>
    <w:p w:rsidR="00F034FF" w:rsidRPr="00511D1C" w:rsidRDefault="00F034FF" w:rsidP="00373586">
      <w:pPr>
        <w:pStyle w:val="a7"/>
        <w:numPr>
          <w:ilvl w:val="0"/>
          <w:numId w:val="3"/>
        </w:numPr>
        <w:tabs>
          <w:tab w:val="left" w:pos="360"/>
        </w:tabs>
        <w:spacing w:after="0"/>
        <w:ind w:left="0" w:firstLine="0"/>
        <w:jc w:val="both"/>
        <w:rPr>
          <w:lang w:val="ru-RU"/>
        </w:rPr>
      </w:pPr>
      <w:r w:rsidRPr="00511D1C">
        <w:rPr>
          <w:lang w:val="ru-RU"/>
        </w:rPr>
        <w:t>Верещагин В.И. – профессор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кафедры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технологии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силикатов и наноматериалов, д.т.н., ТПУ, Томск</w:t>
      </w:r>
    </w:p>
    <w:p w:rsidR="00F034FF" w:rsidRPr="00511D1C" w:rsidRDefault="00F034FF" w:rsidP="00373586">
      <w:pPr>
        <w:pStyle w:val="a7"/>
        <w:numPr>
          <w:ilvl w:val="0"/>
          <w:numId w:val="3"/>
        </w:numPr>
        <w:tabs>
          <w:tab w:val="left" w:pos="360"/>
        </w:tabs>
        <w:spacing w:after="0"/>
        <w:ind w:left="0" w:firstLine="0"/>
        <w:jc w:val="both"/>
        <w:rPr>
          <w:lang w:val="ru-RU"/>
        </w:rPr>
      </w:pPr>
      <w:r w:rsidRPr="00511D1C">
        <w:rPr>
          <w:lang w:val="ru-RU"/>
        </w:rPr>
        <w:t xml:space="preserve">Левицкий И.А. – </w:t>
      </w:r>
      <w:r w:rsidR="002152C9" w:rsidRPr="00511D1C">
        <w:rPr>
          <w:lang w:val="ru-RU"/>
        </w:rPr>
        <w:t>профессор</w:t>
      </w:r>
      <w:r w:rsidRPr="00511D1C">
        <w:rPr>
          <w:lang w:val="ru-RU"/>
        </w:rPr>
        <w:t xml:space="preserve"> кафедр</w:t>
      </w:r>
      <w:r w:rsidR="002152C9" w:rsidRPr="00511D1C">
        <w:rPr>
          <w:lang w:val="ru-RU"/>
        </w:rPr>
        <w:t>ы</w:t>
      </w:r>
      <w:r w:rsidRPr="00511D1C">
        <w:rPr>
          <w:lang w:val="ru-RU"/>
        </w:rPr>
        <w:t xml:space="preserve"> технологии стекла и керамики Белорусского государственного технологического университета, д.т.н., профессор, Минск  </w:t>
      </w:r>
    </w:p>
    <w:p w:rsidR="00F034FF" w:rsidRPr="00511D1C" w:rsidRDefault="00F034FF" w:rsidP="00373586">
      <w:pPr>
        <w:pStyle w:val="a7"/>
        <w:numPr>
          <w:ilvl w:val="0"/>
          <w:numId w:val="3"/>
        </w:numPr>
        <w:tabs>
          <w:tab w:val="left" w:pos="360"/>
        </w:tabs>
        <w:spacing w:after="0"/>
        <w:ind w:left="0" w:firstLine="0"/>
        <w:jc w:val="both"/>
        <w:rPr>
          <w:lang w:val="ru-RU"/>
        </w:rPr>
      </w:pPr>
      <w:r w:rsidRPr="00511D1C">
        <w:rPr>
          <w:lang w:val="ru-RU"/>
        </w:rPr>
        <w:t>Федонов К.В.  – заведующий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кафедрой ОПИ и инженерной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экологии НИ Иркутского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государственного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технического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 xml:space="preserve">университета, д.т.н., </w:t>
      </w:r>
      <w:r w:rsidR="00AD473F" w:rsidRPr="00511D1C">
        <w:rPr>
          <w:lang w:val="ru-RU"/>
        </w:rPr>
        <w:t>профессор</w:t>
      </w:r>
      <w:r w:rsidRPr="00511D1C">
        <w:rPr>
          <w:lang w:val="ru-RU"/>
        </w:rPr>
        <w:t>, Иркутск</w:t>
      </w:r>
    </w:p>
    <w:p w:rsidR="00F034FF" w:rsidRPr="00511D1C" w:rsidRDefault="00F034FF" w:rsidP="00373586">
      <w:pPr>
        <w:pStyle w:val="a7"/>
        <w:numPr>
          <w:ilvl w:val="0"/>
          <w:numId w:val="3"/>
        </w:numPr>
        <w:tabs>
          <w:tab w:val="left" w:pos="360"/>
        </w:tabs>
        <w:spacing w:after="0"/>
        <w:ind w:left="0" w:firstLine="0"/>
        <w:jc w:val="both"/>
        <w:rPr>
          <w:lang w:val="ru-RU"/>
        </w:rPr>
      </w:pPr>
      <w:r w:rsidRPr="00511D1C">
        <w:rPr>
          <w:lang w:val="ru-RU"/>
        </w:rPr>
        <w:t>Зелинская Е.В.  –профессор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кафедры ОПИ и инженерной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экологии НИ ИрГТУ, д.т.н., Иркутск</w:t>
      </w:r>
    </w:p>
    <w:p w:rsidR="00F034FF" w:rsidRPr="00511D1C" w:rsidRDefault="00F034FF" w:rsidP="00373586">
      <w:pPr>
        <w:pStyle w:val="a7"/>
        <w:numPr>
          <w:ilvl w:val="0"/>
          <w:numId w:val="3"/>
        </w:numPr>
        <w:tabs>
          <w:tab w:val="left" w:pos="360"/>
        </w:tabs>
        <w:spacing w:after="0"/>
        <w:ind w:left="0" w:firstLine="0"/>
        <w:jc w:val="both"/>
        <w:rPr>
          <w:lang w:val="ru-RU"/>
        </w:rPr>
      </w:pPr>
      <w:r w:rsidRPr="00511D1C">
        <w:rPr>
          <w:lang w:val="ru-RU"/>
        </w:rPr>
        <w:t>Черкасова  Т.Г. –  заведующая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кафедрой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общей и неорганической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химии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КузГТУ, д.х.н., профессор, Кемерово</w:t>
      </w:r>
    </w:p>
    <w:p w:rsidR="00F034FF" w:rsidRPr="00511D1C" w:rsidRDefault="00F034FF" w:rsidP="00373586">
      <w:pPr>
        <w:pStyle w:val="a7"/>
        <w:numPr>
          <w:ilvl w:val="0"/>
          <w:numId w:val="3"/>
        </w:numPr>
        <w:tabs>
          <w:tab w:val="left" w:pos="360"/>
        </w:tabs>
        <w:spacing w:after="0"/>
        <w:ind w:left="0" w:firstLine="0"/>
        <w:jc w:val="both"/>
        <w:rPr>
          <w:lang w:val="ru-RU"/>
        </w:rPr>
      </w:pPr>
      <w:r w:rsidRPr="00511D1C">
        <w:rPr>
          <w:lang w:val="ru-RU"/>
        </w:rPr>
        <w:t>Козик В.В. – заведующий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кафедрой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неорганической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химии ТГУ, д.т.н., профессор, Томск</w:t>
      </w:r>
    </w:p>
    <w:p w:rsidR="00F034FF" w:rsidRPr="00511D1C" w:rsidRDefault="00F034FF" w:rsidP="00AB4198">
      <w:pPr>
        <w:pStyle w:val="a7"/>
        <w:numPr>
          <w:ilvl w:val="0"/>
          <w:numId w:val="3"/>
        </w:numPr>
        <w:tabs>
          <w:tab w:val="left" w:pos="360"/>
        </w:tabs>
        <w:spacing w:after="0"/>
        <w:ind w:left="0" w:firstLine="0"/>
        <w:jc w:val="both"/>
        <w:rPr>
          <w:lang w:val="ru-RU"/>
        </w:rPr>
      </w:pPr>
      <w:r w:rsidRPr="00511D1C">
        <w:rPr>
          <w:lang w:val="ru-RU"/>
        </w:rPr>
        <w:t>Романенко С.В. – заведующий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кафедрой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экологии и безопасности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жизнедеятельности ТПУ, д.х.н., профессор, Томск</w:t>
      </w:r>
    </w:p>
    <w:p w:rsidR="00F034FF" w:rsidRPr="00511D1C" w:rsidRDefault="00F034FF" w:rsidP="004F5B76">
      <w:pPr>
        <w:pStyle w:val="a7"/>
        <w:numPr>
          <w:ilvl w:val="0"/>
          <w:numId w:val="3"/>
        </w:numPr>
        <w:tabs>
          <w:tab w:val="left" w:pos="360"/>
        </w:tabs>
        <w:spacing w:after="0"/>
        <w:ind w:left="0" w:firstLine="0"/>
        <w:jc w:val="both"/>
        <w:rPr>
          <w:lang w:val="ru-RU"/>
        </w:rPr>
      </w:pPr>
      <w:r w:rsidRPr="00511D1C">
        <w:rPr>
          <w:lang w:val="ru-RU"/>
        </w:rPr>
        <w:t>Туретаева Г.К. – начальник отдела экологического контроля ООО "Юргинскиймашзавод", Юрга</w:t>
      </w:r>
    </w:p>
    <w:p w:rsidR="00F034FF" w:rsidRPr="00511D1C" w:rsidRDefault="00F034FF" w:rsidP="004F5B76">
      <w:pPr>
        <w:pStyle w:val="a7"/>
        <w:numPr>
          <w:ilvl w:val="0"/>
          <w:numId w:val="3"/>
        </w:numPr>
        <w:tabs>
          <w:tab w:val="left" w:pos="360"/>
        </w:tabs>
        <w:spacing w:after="0"/>
        <w:ind w:left="0" w:firstLine="0"/>
        <w:jc w:val="both"/>
        <w:rPr>
          <w:lang w:val="ru-RU"/>
        </w:rPr>
      </w:pPr>
      <w:r w:rsidRPr="00511D1C">
        <w:rPr>
          <w:lang w:val="ru-RU"/>
        </w:rPr>
        <w:t>Момот М.В. –генеральный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директор ООО «ЮТИ», к.т.н., доцент, Юрга</w:t>
      </w:r>
    </w:p>
    <w:p w:rsidR="00F034FF" w:rsidRPr="00511D1C" w:rsidRDefault="00F034FF" w:rsidP="004F5B76">
      <w:pPr>
        <w:pStyle w:val="a7"/>
        <w:numPr>
          <w:ilvl w:val="0"/>
          <w:numId w:val="3"/>
        </w:numPr>
        <w:tabs>
          <w:tab w:val="left" w:pos="360"/>
        </w:tabs>
        <w:spacing w:after="0"/>
        <w:ind w:left="0" w:firstLine="0"/>
        <w:jc w:val="both"/>
        <w:rPr>
          <w:lang w:val="ru-RU"/>
        </w:rPr>
      </w:pPr>
      <w:r w:rsidRPr="00511D1C">
        <w:rPr>
          <w:lang w:val="ru-RU"/>
        </w:rPr>
        <w:t>Важдаев А.Н. – директор по развитию ООО «Дельта», Юрга</w:t>
      </w:r>
    </w:p>
    <w:p w:rsidR="00F034FF" w:rsidRPr="00511D1C" w:rsidRDefault="00F034FF" w:rsidP="00BD647A">
      <w:pPr>
        <w:pStyle w:val="a7"/>
        <w:spacing w:before="240" w:line="280" w:lineRule="atLeast"/>
        <w:jc w:val="center"/>
        <w:rPr>
          <w:b/>
          <w:lang w:val="ru-RU"/>
        </w:rPr>
      </w:pPr>
      <w:r w:rsidRPr="00511D1C">
        <w:rPr>
          <w:b/>
          <w:lang w:val="ru-RU"/>
        </w:rPr>
        <w:t>ОРГАНИЗАЦИОННЫЙ КОМИТЕТ</w:t>
      </w:r>
    </w:p>
    <w:p w:rsidR="00F034FF" w:rsidRPr="00511D1C" w:rsidRDefault="00F034FF" w:rsidP="00111213">
      <w:pPr>
        <w:pStyle w:val="a7"/>
        <w:numPr>
          <w:ilvl w:val="0"/>
          <w:numId w:val="3"/>
        </w:numPr>
        <w:tabs>
          <w:tab w:val="clear" w:pos="360"/>
          <w:tab w:val="left" w:pos="426"/>
        </w:tabs>
        <w:spacing w:before="80" w:after="0" w:line="280" w:lineRule="atLeast"/>
        <w:ind w:left="426" w:hanging="426"/>
        <w:jc w:val="both"/>
        <w:rPr>
          <w:lang w:val="ru-RU"/>
        </w:rPr>
      </w:pPr>
      <w:r w:rsidRPr="00511D1C">
        <w:rPr>
          <w:lang w:val="ru-RU"/>
        </w:rPr>
        <w:t>Чинахов Д.А. – председатель, заместитель директора по НР ЮТИ ТПУ, к.т.н., доцент, Юрга</w:t>
      </w:r>
    </w:p>
    <w:p w:rsidR="00F034FF" w:rsidRPr="00511D1C" w:rsidRDefault="00F034FF" w:rsidP="009457CA">
      <w:pPr>
        <w:pStyle w:val="a7"/>
        <w:numPr>
          <w:ilvl w:val="0"/>
          <w:numId w:val="3"/>
        </w:numPr>
        <w:tabs>
          <w:tab w:val="left" w:pos="360"/>
        </w:tabs>
        <w:spacing w:after="0"/>
        <w:ind w:left="0" w:firstLine="0"/>
        <w:jc w:val="both"/>
        <w:rPr>
          <w:lang w:val="ru-RU"/>
        </w:rPr>
      </w:pPr>
      <w:r w:rsidRPr="00511D1C">
        <w:rPr>
          <w:lang w:val="ru-RU"/>
        </w:rPr>
        <w:t>Солодский С.А. – сопредседатель, зав. кафедрой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безопасности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жизнедеятельности и физического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воспитания ЮТИ ТПУ, к.т.н., Юрга</w:t>
      </w:r>
    </w:p>
    <w:p w:rsidR="00F034FF" w:rsidRPr="00511D1C" w:rsidRDefault="00F034FF" w:rsidP="009457CA">
      <w:pPr>
        <w:pStyle w:val="a7"/>
        <w:numPr>
          <w:ilvl w:val="0"/>
          <w:numId w:val="3"/>
        </w:numPr>
        <w:tabs>
          <w:tab w:val="left" w:pos="360"/>
        </w:tabs>
        <w:spacing w:after="0"/>
        <w:ind w:left="0" w:firstLine="0"/>
        <w:jc w:val="both"/>
        <w:rPr>
          <w:lang w:val="ru-RU"/>
        </w:rPr>
      </w:pPr>
      <w:r w:rsidRPr="00511D1C">
        <w:rPr>
          <w:lang w:val="ru-RU"/>
        </w:rPr>
        <w:t>Мальчик А.Г. – доцент кафедры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безопасности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жизнедеятельности и физического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воспитания ЮТИ ТПУ, к.т.н., Юрга</w:t>
      </w:r>
    </w:p>
    <w:p w:rsidR="00F034FF" w:rsidRPr="00511D1C" w:rsidRDefault="00F034FF" w:rsidP="009457CA">
      <w:pPr>
        <w:pStyle w:val="a7"/>
        <w:numPr>
          <w:ilvl w:val="0"/>
          <w:numId w:val="3"/>
        </w:numPr>
        <w:tabs>
          <w:tab w:val="left" w:pos="360"/>
        </w:tabs>
        <w:spacing w:after="0"/>
        <w:ind w:left="0" w:firstLine="0"/>
        <w:jc w:val="both"/>
        <w:rPr>
          <w:lang w:val="ru-RU"/>
        </w:rPr>
      </w:pPr>
      <w:r w:rsidRPr="00511D1C">
        <w:rPr>
          <w:lang w:val="ru-RU"/>
        </w:rPr>
        <w:t>Полещук Л.Г. – доцент кафедры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гуманитарного образования и иностранных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языков, к.фил.н., доцент, Юрга</w:t>
      </w:r>
    </w:p>
    <w:p w:rsidR="00F034FF" w:rsidRPr="00511D1C" w:rsidRDefault="00F034FF" w:rsidP="009457CA">
      <w:pPr>
        <w:pStyle w:val="a7"/>
        <w:numPr>
          <w:ilvl w:val="0"/>
          <w:numId w:val="3"/>
        </w:numPr>
        <w:tabs>
          <w:tab w:val="left" w:pos="360"/>
        </w:tabs>
        <w:spacing w:after="0"/>
        <w:ind w:left="0" w:firstLine="0"/>
        <w:jc w:val="both"/>
        <w:rPr>
          <w:lang w:val="ru-RU"/>
        </w:rPr>
      </w:pPr>
      <w:r w:rsidRPr="00511D1C">
        <w:rPr>
          <w:lang w:val="ru-RU"/>
        </w:rPr>
        <w:t>Романенко В.О. – инженер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кафедры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безопасности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жизнедеятельности и физического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воспитания ЮТИ ТПУ, к.т.н., Юрга</w:t>
      </w:r>
    </w:p>
    <w:p w:rsidR="00F034FF" w:rsidRPr="00511D1C" w:rsidRDefault="00F034FF" w:rsidP="009457CA">
      <w:pPr>
        <w:pStyle w:val="a7"/>
        <w:numPr>
          <w:ilvl w:val="0"/>
          <w:numId w:val="3"/>
        </w:numPr>
        <w:tabs>
          <w:tab w:val="left" w:pos="360"/>
        </w:tabs>
        <w:spacing w:after="0"/>
        <w:ind w:left="0" w:firstLine="0"/>
        <w:jc w:val="both"/>
        <w:rPr>
          <w:lang w:val="ru-RU"/>
        </w:rPr>
      </w:pPr>
      <w:r w:rsidRPr="00511D1C">
        <w:rPr>
          <w:lang w:val="ru-RU"/>
        </w:rPr>
        <w:t>Филонов А.В. – ассистент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кафедры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безопасности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жизнедеятельности и физического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воспитания ЮТИ ТПУ, Юрга</w:t>
      </w:r>
    </w:p>
    <w:p w:rsidR="00F034FF" w:rsidRPr="00511D1C" w:rsidRDefault="00F034FF" w:rsidP="009457CA">
      <w:pPr>
        <w:pStyle w:val="a7"/>
        <w:numPr>
          <w:ilvl w:val="0"/>
          <w:numId w:val="3"/>
        </w:numPr>
        <w:tabs>
          <w:tab w:val="left" w:pos="360"/>
        </w:tabs>
        <w:spacing w:after="0"/>
        <w:ind w:left="0" w:firstLine="0"/>
        <w:jc w:val="both"/>
        <w:rPr>
          <w:lang w:val="ru-RU"/>
        </w:rPr>
      </w:pPr>
      <w:r w:rsidRPr="00511D1C">
        <w:rPr>
          <w:lang w:val="ru-RU"/>
        </w:rPr>
        <w:t>Литовкин С.В. – ассистент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кафедры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безопасности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жизнедеятельности и физического</w:t>
      </w:r>
      <w:r w:rsidR="00AD473F" w:rsidRPr="00511D1C">
        <w:rPr>
          <w:lang w:val="ru-RU"/>
        </w:rPr>
        <w:t xml:space="preserve"> </w:t>
      </w:r>
      <w:r w:rsidRPr="00511D1C">
        <w:rPr>
          <w:lang w:val="ru-RU"/>
        </w:rPr>
        <w:t>воспитания ЮТИ ТПУ, Юрга</w:t>
      </w:r>
    </w:p>
    <w:p w:rsidR="00F034FF" w:rsidRPr="00511D1C" w:rsidRDefault="00F034FF" w:rsidP="002438F8">
      <w:pPr>
        <w:pStyle w:val="6"/>
        <w:spacing w:before="160" w:line="180" w:lineRule="atLeast"/>
        <w:rPr>
          <w:sz w:val="24"/>
          <w:szCs w:val="24"/>
          <w:lang w:val="ru-RU"/>
        </w:rPr>
      </w:pPr>
    </w:p>
    <w:p w:rsidR="00F034FF" w:rsidRPr="00511D1C" w:rsidRDefault="00F034FF" w:rsidP="002438F8">
      <w:pPr>
        <w:spacing w:line="180" w:lineRule="atLeast"/>
        <w:ind w:firstLine="284"/>
        <w:rPr>
          <w:lang w:val="ru-RU"/>
        </w:rPr>
      </w:pPr>
      <w:r w:rsidRPr="00511D1C">
        <w:rPr>
          <w:b/>
          <w:u w:val="single"/>
          <w:lang w:val="ru-RU"/>
        </w:rPr>
        <w:t>Адрес</w:t>
      </w:r>
      <w:r w:rsidRPr="00511D1C">
        <w:rPr>
          <w:b/>
          <w:lang w:val="ru-RU"/>
        </w:rPr>
        <w:t>:</w:t>
      </w:r>
      <w:r w:rsidRPr="00511D1C">
        <w:rPr>
          <w:lang w:val="ru-RU"/>
        </w:rPr>
        <w:t xml:space="preserve"> ЮТИ ТПУ, 652055, Кемеровская область,</w:t>
      </w:r>
      <w:r w:rsidR="00B96259" w:rsidRPr="00511D1C">
        <w:rPr>
          <w:lang w:val="ru-RU"/>
        </w:rPr>
        <w:t xml:space="preserve"> </w:t>
      </w:r>
      <w:r w:rsidRPr="00511D1C">
        <w:rPr>
          <w:lang w:val="ru-RU"/>
        </w:rPr>
        <w:t>г. Юрга, ул. Ленинградская, д. 26</w:t>
      </w:r>
    </w:p>
    <w:p w:rsidR="00F034FF" w:rsidRPr="00511D1C" w:rsidRDefault="00F034FF" w:rsidP="002438F8">
      <w:pPr>
        <w:tabs>
          <w:tab w:val="left" w:pos="4111"/>
        </w:tabs>
        <w:spacing w:line="180" w:lineRule="atLeast"/>
        <w:ind w:firstLine="284"/>
        <w:rPr>
          <w:lang w:val="ru-RU"/>
        </w:rPr>
      </w:pPr>
      <w:r w:rsidRPr="00511D1C">
        <w:rPr>
          <w:b/>
          <w:u w:val="single"/>
          <w:lang w:val="ru-RU"/>
        </w:rPr>
        <w:t>Телефон для справок:</w:t>
      </w:r>
      <w:r w:rsidRPr="00511D1C">
        <w:rPr>
          <w:lang w:val="ru-RU"/>
        </w:rPr>
        <w:t xml:space="preserve"> (+7 38451)7-77-64</w:t>
      </w:r>
    </w:p>
    <w:p w:rsidR="00F034FF" w:rsidRPr="00511D1C" w:rsidRDefault="00F034FF" w:rsidP="002438F8">
      <w:pPr>
        <w:spacing w:line="180" w:lineRule="atLeast"/>
        <w:ind w:firstLine="284"/>
        <w:rPr>
          <w:lang w:val="ru-RU"/>
        </w:rPr>
      </w:pPr>
      <w:r w:rsidRPr="00511D1C">
        <w:rPr>
          <w:b/>
          <w:u w:val="single"/>
          <w:lang w:val="ru-RU"/>
        </w:rPr>
        <w:t>Электронный адрес</w:t>
      </w:r>
      <w:r w:rsidRPr="00511D1C">
        <w:rPr>
          <w:b/>
          <w:lang w:val="ru-RU"/>
        </w:rPr>
        <w:t>:</w:t>
      </w:r>
      <w:r w:rsidR="00AD473F" w:rsidRPr="00511D1C">
        <w:rPr>
          <w:b/>
          <w:lang w:val="ru-RU"/>
        </w:rPr>
        <w:t xml:space="preserve"> </w:t>
      </w:r>
      <w:r w:rsidRPr="00511D1C">
        <w:rPr>
          <w:lang w:val="ru-RU"/>
        </w:rPr>
        <w:t xml:space="preserve">www.uti.tpu.ru, </w:t>
      </w:r>
      <w:r w:rsidRPr="00511D1C">
        <w:rPr>
          <w:rStyle w:val="b-message-headname"/>
          <w:lang w:val="ru-RU"/>
        </w:rPr>
        <w:t>protoniy@yandex.ru</w:t>
      </w:r>
    </w:p>
    <w:p w:rsidR="00F034FF" w:rsidRPr="00511D1C" w:rsidRDefault="00F034FF" w:rsidP="002438F8">
      <w:pPr>
        <w:spacing w:line="180" w:lineRule="atLeast"/>
        <w:ind w:firstLine="284"/>
        <w:rPr>
          <w:lang w:val="ru-RU"/>
        </w:rPr>
      </w:pPr>
      <w:r w:rsidRPr="00511D1C">
        <w:rPr>
          <w:b/>
          <w:u w:val="single"/>
          <w:lang w:val="ru-RU"/>
        </w:rPr>
        <w:t>Председатель</w:t>
      </w:r>
      <w:r w:rsidR="00B96259" w:rsidRPr="00511D1C">
        <w:rPr>
          <w:b/>
          <w:u w:val="single"/>
          <w:lang w:val="ru-RU"/>
        </w:rPr>
        <w:t xml:space="preserve"> </w:t>
      </w:r>
      <w:r w:rsidRPr="00511D1C">
        <w:rPr>
          <w:b/>
          <w:u w:val="single"/>
          <w:lang w:val="ru-RU"/>
        </w:rPr>
        <w:t>Оргкомитета</w:t>
      </w:r>
      <w:r w:rsidRPr="00511D1C">
        <w:rPr>
          <w:b/>
          <w:lang w:val="ru-RU"/>
        </w:rPr>
        <w:t>:</w:t>
      </w:r>
      <w:r w:rsidR="00AD473F" w:rsidRPr="00511D1C">
        <w:rPr>
          <w:b/>
          <w:lang w:val="ru-RU"/>
        </w:rPr>
        <w:t xml:space="preserve"> </w:t>
      </w:r>
      <w:r w:rsidRPr="00511D1C">
        <w:rPr>
          <w:kern w:val="20"/>
          <w:lang w:val="ru-RU"/>
        </w:rPr>
        <w:t>Чинахов</w:t>
      </w:r>
      <w:r w:rsidR="00B96259" w:rsidRPr="00511D1C">
        <w:rPr>
          <w:kern w:val="20"/>
          <w:lang w:val="ru-RU"/>
        </w:rPr>
        <w:t xml:space="preserve"> </w:t>
      </w:r>
      <w:r w:rsidRPr="00511D1C">
        <w:rPr>
          <w:kern w:val="20"/>
          <w:lang w:val="ru-RU"/>
        </w:rPr>
        <w:t>Дмитрий</w:t>
      </w:r>
      <w:r w:rsidR="00B96259" w:rsidRPr="00511D1C">
        <w:rPr>
          <w:kern w:val="20"/>
          <w:lang w:val="ru-RU"/>
        </w:rPr>
        <w:t xml:space="preserve"> </w:t>
      </w:r>
      <w:r w:rsidRPr="00511D1C">
        <w:rPr>
          <w:kern w:val="20"/>
          <w:lang w:val="ru-RU"/>
        </w:rPr>
        <w:t>Анатольевич</w:t>
      </w:r>
      <w:r w:rsidRPr="00511D1C">
        <w:rPr>
          <w:lang w:val="ru-RU"/>
        </w:rPr>
        <w:t>,</w:t>
      </w:r>
      <w:r w:rsidR="00B96259" w:rsidRPr="00511D1C">
        <w:rPr>
          <w:lang w:val="ru-RU"/>
        </w:rPr>
        <w:t xml:space="preserve"> </w:t>
      </w:r>
      <w:r w:rsidRPr="00511D1C">
        <w:rPr>
          <w:lang w:val="ru-RU"/>
        </w:rPr>
        <w:t>к.т.н., доцент</w:t>
      </w:r>
    </w:p>
    <w:p w:rsidR="00F034FF" w:rsidRPr="00511D1C" w:rsidRDefault="00F034FF" w:rsidP="002438F8">
      <w:pPr>
        <w:spacing w:line="180" w:lineRule="atLeast"/>
        <w:ind w:firstLine="284"/>
        <w:rPr>
          <w:lang w:val="ru-RU"/>
        </w:rPr>
      </w:pPr>
      <w:r w:rsidRPr="00511D1C">
        <w:rPr>
          <w:b/>
          <w:u w:val="single"/>
          <w:lang w:val="ru-RU"/>
        </w:rPr>
        <w:t>Секретарь</w:t>
      </w:r>
      <w:r w:rsidR="00B96259" w:rsidRPr="00511D1C">
        <w:rPr>
          <w:b/>
          <w:u w:val="single"/>
          <w:lang w:val="ru-RU"/>
        </w:rPr>
        <w:t xml:space="preserve"> </w:t>
      </w:r>
      <w:r w:rsidRPr="00511D1C">
        <w:rPr>
          <w:b/>
          <w:u w:val="single"/>
          <w:lang w:val="ru-RU"/>
        </w:rPr>
        <w:t>конференции</w:t>
      </w:r>
      <w:r w:rsidRPr="00511D1C">
        <w:rPr>
          <w:b/>
          <w:lang w:val="ru-RU"/>
        </w:rPr>
        <w:t>:</w:t>
      </w:r>
      <w:r w:rsidR="00AD473F" w:rsidRPr="00511D1C">
        <w:rPr>
          <w:b/>
          <w:lang w:val="ru-RU"/>
        </w:rPr>
        <w:t xml:space="preserve"> </w:t>
      </w:r>
      <w:r w:rsidRPr="00511D1C">
        <w:rPr>
          <w:lang w:val="ru-RU"/>
        </w:rPr>
        <w:t>Литовкин Сергей Валерьевич</w:t>
      </w:r>
    </w:p>
    <w:p w:rsidR="00F034FF" w:rsidRPr="00511D1C" w:rsidRDefault="00F034FF" w:rsidP="00C16375">
      <w:pPr>
        <w:rPr>
          <w:lang w:val="ru-RU"/>
        </w:rPr>
      </w:pPr>
      <w:r w:rsidRPr="00511D1C">
        <w:rPr>
          <w:lang w:val="ru-RU"/>
        </w:rPr>
        <w:br w:type="page"/>
      </w:r>
    </w:p>
    <w:p w:rsidR="00F034FF" w:rsidRPr="00511D1C" w:rsidRDefault="00F034FF" w:rsidP="00DA5FE3">
      <w:pPr>
        <w:spacing w:before="240"/>
        <w:jc w:val="center"/>
        <w:rPr>
          <w:b/>
          <w:lang w:val="ru-RU"/>
        </w:rPr>
      </w:pPr>
      <w:r w:rsidRPr="00511D1C">
        <w:rPr>
          <w:b/>
          <w:lang w:val="ru-RU"/>
        </w:rPr>
        <w:t>ТРЕБОВАНИЯ К ОФОРМЛЕНИЮ И НАПИСАНИЮ СТАТЕЙ</w:t>
      </w:r>
    </w:p>
    <w:p w:rsidR="00F034FF" w:rsidRPr="00511D1C" w:rsidRDefault="00F034FF" w:rsidP="00872628">
      <w:pPr>
        <w:pStyle w:val="ListParagraph1"/>
        <w:numPr>
          <w:ilvl w:val="0"/>
          <w:numId w:val="7"/>
        </w:numPr>
        <w:spacing w:after="0" w:line="240" w:lineRule="auto"/>
        <w:ind w:left="252" w:hanging="180"/>
        <w:jc w:val="both"/>
        <w:rPr>
          <w:rFonts w:ascii="Times New Roman" w:hAnsi="Times New Roman"/>
          <w:sz w:val="24"/>
          <w:szCs w:val="24"/>
        </w:rPr>
      </w:pPr>
      <w:r w:rsidRPr="00511D1C">
        <w:rPr>
          <w:rFonts w:ascii="Times New Roman" w:hAnsi="Times New Roman"/>
          <w:sz w:val="24"/>
          <w:szCs w:val="24"/>
        </w:rPr>
        <w:t xml:space="preserve">для участия в конференции необходимо заполнить заявку на сайте </w:t>
      </w:r>
      <w:r w:rsidRPr="00511D1C">
        <w:rPr>
          <w:rFonts w:ascii="Times New Roman" w:hAnsi="Times New Roman"/>
          <w:b/>
          <w:i/>
          <w:sz w:val="24"/>
          <w:szCs w:val="24"/>
        </w:rPr>
        <w:t>http://uti.tpu.ru/nauchnaya_deyatelnost/konferencii/</w:t>
      </w:r>
      <w:r w:rsidRPr="00511D1C">
        <w:rPr>
          <w:rFonts w:ascii="Times New Roman" w:hAnsi="Times New Roman"/>
          <w:sz w:val="24"/>
          <w:szCs w:val="24"/>
        </w:rPr>
        <w:t>, а также прикрепить файл со статьей;</w:t>
      </w:r>
    </w:p>
    <w:p w:rsidR="00F034FF" w:rsidRPr="00511D1C" w:rsidRDefault="00F034FF" w:rsidP="00872628">
      <w:pPr>
        <w:pStyle w:val="ListParagraph1"/>
        <w:numPr>
          <w:ilvl w:val="0"/>
          <w:numId w:val="7"/>
        </w:numPr>
        <w:spacing w:after="0" w:line="240" w:lineRule="auto"/>
        <w:ind w:left="252" w:hanging="180"/>
        <w:jc w:val="both"/>
        <w:rPr>
          <w:rFonts w:ascii="Times New Roman" w:hAnsi="Times New Roman"/>
          <w:sz w:val="24"/>
          <w:szCs w:val="24"/>
        </w:rPr>
      </w:pPr>
      <w:r w:rsidRPr="00511D1C">
        <w:rPr>
          <w:rFonts w:ascii="Times New Roman" w:hAnsi="Times New Roman"/>
          <w:sz w:val="24"/>
          <w:szCs w:val="24"/>
        </w:rPr>
        <w:t>статья должна быть оформлена строго в соответствии с предложенным шаблоном выбранного вами издания;</w:t>
      </w:r>
    </w:p>
    <w:p w:rsidR="00F034FF" w:rsidRPr="00511D1C" w:rsidRDefault="00F034FF" w:rsidP="00872628">
      <w:pPr>
        <w:pStyle w:val="ListParagraph1"/>
        <w:numPr>
          <w:ilvl w:val="0"/>
          <w:numId w:val="7"/>
        </w:numPr>
        <w:spacing w:after="0" w:line="240" w:lineRule="auto"/>
        <w:ind w:left="252" w:hanging="180"/>
        <w:jc w:val="both"/>
        <w:rPr>
          <w:rFonts w:ascii="Times New Roman" w:hAnsi="Times New Roman"/>
          <w:sz w:val="24"/>
          <w:szCs w:val="24"/>
        </w:rPr>
      </w:pPr>
      <w:r w:rsidRPr="00511D1C">
        <w:rPr>
          <w:rFonts w:ascii="Times New Roman" w:hAnsi="Times New Roman"/>
          <w:sz w:val="24"/>
          <w:szCs w:val="24"/>
        </w:rPr>
        <w:t>в названии файла прикладываемой статьи должно быть указано Ф.И.О. первого автора (пример – Иванов АА.doc – статья на русском языке, Ivanov АА.doc – статья на английском языке).</w:t>
      </w:r>
    </w:p>
    <w:p w:rsidR="00F034FF" w:rsidRPr="00511D1C" w:rsidRDefault="00F034FF" w:rsidP="00DA5FE3">
      <w:pPr>
        <w:pStyle w:val="ListParagraph1"/>
        <w:spacing w:after="0" w:line="240" w:lineRule="auto"/>
        <w:ind w:left="72"/>
        <w:jc w:val="both"/>
        <w:rPr>
          <w:rFonts w:ascii="Times New Roman" w:hAnsi="Times New Roman"/>
          <w:sz w:val="24"/>
          <w:szCs w:val="24"/>
        </w:rPr>
      </w:pPr>
    </w:p>
    <w:p w:rsidR="00F034FF" w:rsidRPr="00511D1C" w:rsidRDefault="00F034FF" w:rsidP="00226267">
      <w:pPr>
        <w:pStyle w:val="6"/>
        <w:spacing w:line="180" w:lineRule="atLeast"/>
        <w:rPr>
          <w:sz w:val="24"/>
          <w:szCs w:val="24"/>
          <w:lang w:val="ru-RU"/>
        </w:rPr>
      </w:pPr>
      <w:r w:rsidRPr="00511D1C">
        <w:rPr>
          <w:sz w:val="24"/>
          <w:szCs w:val="24"/>
          <w:lang w:val="ru-RU"/>
        </w:rPr>
        <w:t>ТРЕБОВАНИЯ К ОФОРМЛЕНИЮ СТАТЕЙ В СБОРНИКЕ КОНФЕРЕНЦИИ</w:t>
      </w:r>
    </w:p>
    <w:p w:rsidR="00F034FF" w:rsidRPr="00511D1C" w:rsidRDefault="00F034FF" w:rsidP="00BD28BB">
      <w:pPr>
        <w:spacing w:line="180" w:lineRule="atLeast"/>
        <w:ind w:firstLine="284"/>
        <w:jc w:val="both"/>
        <w:rPr>
          <w:lang w:val="ru-RU"/>
        </w:rPr>
      </w:pPr>
      <w:r w:rsidRPr="00511D1C">
        <w:rPr>
          <w:lang w:val="ru-RU"/>
        </w:rPr>
        <w:t>Рабочий язык конференции: русский и английский.</w:t>
      </w:r>
    </w:p>
    <w:p w:rsidR="00F034FF" w:rsidRPr="00511D1C" w:rsidRDefault="00F034FF" w:rsidP="00BD28BB">
      <w:pPr>
        <w:spacing w:line="180" w:lineRule="atLeast"/>
        <w:ind w:firstLine="284"/>
        <w:jc w:val="both"/>
        <w:rPr>
          <w:lang w:val="ru-RU"/>
        </w:rPr>
      </w:pPr>
      <w:r w:rsidRPr="00511D1C">
        <w:rPr>
          <w:lang w:val="ru-RU"/>
        </w:rPr>
        <w:t>Статья должна содержать аннотацию на русском и английском языке (не более 500 знаков).</w:t>
      </w:r>
    </w:p>
    <w:p w:rsidR="00F034FF" w:rsidRPr="00511D1C" w:rsidRDefault="00F034FF" w:rsidP="00BD28BB">
      <w:pPr>
        <w:spacing w:line="180" w:lineRule="atLeast"/>
        <w:ind w:firstLine="284"/>
        <w:jc w:val="both"/>
        <w:rPr>
          <w:kern w:val="20"/>
          <w:lang w:val="ru-RU"/>
        </w:rPr>
      </w:pPr>
      <w:r w:rsidRPr="00511D1C">
        <w:rPr>
          <w:kern w:val="20"/>
          <w:lang w:val="ru-RU"/>
        </w:rPr>
        <w:t xml:space="preserve">Объем статьи – от 2 до 5 страниц формата А4. Количество авторов одного доклада </w:t>
      </w:r>
      <w:r w:rsidRPr="00511D1C">
        <w:rPr>
          <w:b/>
          <w:kern w:val="20"/>
          <w:lang w:val="ru-RU"/>
        </w:rPr>
        <w:t>не должно превышать трех человек</w:t>
      </w:r>
      <w:r w:rsidRPr="00511D1C">
        <w:rPr>
          <w:kern w:val="20"/>
          <w:lang w:val="ru-RU"/>
        </w:rPr>
        <w:t xml:space="preserve">. </w:t>
      </w:r>
    </w:p>
    <w:p w:rsidR="00F034FF" w:rsidRPr="00511D1C" w:rsidRDefault="00F034FF" w:rsidP="00BD28BB">
      <w:pPr>
        <w:spacing w:line="180" w:lineRule="atLeast"/>
        <w:ind w:firstLine="284"/>
        <w:jc w:val="both"/>
        <w:rPr>
          <w:b/>
          <w:kern w:val="24"/>
          <w:lang w:val="ru-RU"/>
        </w:rPr>
      </w:pPr>
      <w:r w:rsidRPr="00511D1C">
        <w:rPr>
          <w:kern w:val="24"/>
          <w:lang w:val="ru-RU"/>
        </w:rPr>
        <w:t xml:space="preserve">Набор текста производить в формате редактора Word 2007/2003 на листе формата А4 через одинарный интервал стандартным шрифтом TimesNewRomanCyr (размер 10 пк) с полями по </w:t>
      </w:r>
      <w:smartTag w:uri="urn:schemas-microsoft-com:office:smarttags" w:element="metricconverter">
        <w:smartTagPr>
          <w:attr w:name="ProductID" w:val="634050, г"/>
        </w:smartTagPr>
        <w:r w:rsidRPr="00511D1C">
          <w:rPr>
            <w:kern w:val="24"/>
            <w:lang w:val="ru-RU"/>
          </w:rPr>
          <w:t>2 см</w:t>
        </w:r>
      </w:smartTag>
      <w:r w:rsidRPr="00511D1C">
        <w:rPr>
          <w:kern w:val="24"/>
          <w:lang w:val="ru-RU"/>
        </w:rPr>
        <w:t xml:space="preserve"> сверху и снизу, слева и справа. Отступ красной строки - </w:t>
      </w:r>
      <w:smartTag w:uri="urn:schemas-microsoft-com:office:smarttags" w:element="metricconverter">
        <w:smartTagPr>
          <w:attr w:name="ProductID" w:val="634050, г"/>
        </w:smartTagPr>
        <w:r w:rsidRPr="00511D1C">
          <w:rPr>
            <w:kern w:val="24"/>
            <w:lang w:val="ru-RU"/>
          </w:rPr>
          <w:t>1 см</w:t>
        </w:r>
      </w:smartTag>
      <w:r w:rsidRPr="00511D1C">
        <w:rPr>
          <w:kern w:val="24"/>
          <w:lang w:val="ru-RU"/>
        </w:rPr>
        <w:t xml:space="preserve">. Допускается включать в текст рисунки и таблицы. </w:t>
      </w:r>
      <w:r w:rsidRPr="00511D1C">
        <w:rPr>
          <w:b/>
          <w:kern w:val="24"/>
          <w:lang w:val="ru-RU"/>
        </w:rPr>
        <w:t xml:space="preserve">Оргкомитет оставляет за собой право отклонять статьи, не соответствующие тематике или оформленные не по требованиям. </w:t>
      </w:r>
    </w:p>
    <w:p w:rsidR="00F034FF" w:rsidRPr="00511D1C" w:rsidRDefault="00F034FF" w:rsidP="00BD28BB">
      <w:pPr>
        <w:pStyle w:val="6"/>
        <w:spacing w:before="80" w:line="180" w:lineRule="atLeast"/>
        <w:rPr>
          <w:sz w:val="24"/>
          <w:szCs w:val="24"/>
          <w:u w:val="single"/>
          <w:lang w:val="ru-RU"/>
        </w:rPr>
      </w:pPr>
      <w:r w:rsidRPr="00511D1C">
        <w:rPr>
          <w:sz w:val="24"/>
          <w:szCs w:val="24"/>
          <w:u w:val="single"/>
          <w:lang w:val="ru-RU"/>
        </w:rPr>
        <w:t>Оформление заголовка</w:t>
      </w:r>
    </w:p>
    <w:p w:rsidR="00F034FF" w:rsidRPr="00511D1C" w:rsidRDefault="00F034FF" w:rsidP="00BD28BB">
      <w:pPr>
        <w:spacing w:line="180" w:lineRule="atLeast"/>
        <w:ind w:firstLine="284"/>
        <w:jc w:val="both"/>
        <w:rPr>
          <w:kern w:val="24"/>
          <w:lang w:val="ru-RU"/>
        </w:rPr>
      </w:pPr>
      <w:r w:rsidRPr="00511D1C">
        <w:rPr>
          <w:kern w:val="24"/>
          <w:lang w:val="ru-RU"/>
        </w:rPr>
        <w:t>- первая строка - название доклада прописными буквами;</w:t>
      </w:r>
    </w:p>
    <w:p w:rsidR="00F034FF" w:rsidRPr="00511D1C" w:rsidRDefault="00F034FF" w:rsidP="00BD28BB">
      <w:pPr>
        <w:spacing w:line="180" w:lineRule="atLeast"/>
        <w:ind w:firstLine="284"/>
        <w:jc w:val="both"/>
        <w:rPr>
          <w:kern w:val="24"/>
          <w:lang w:val="ru-RU"/>
        </w:rPr>
      </w:pPr>
      <w:r w:rsidRPr="00511D1C">
        <w:rPr>
          <w:kern w:val="24"/>
          <w:lang w:val="ru-RU"/>
        </w:rPr>
        <w:t>- вторая строка - инициалы и фамилии авторов, ученая степень и должность;</w:t>
      </w:r>
    </w:p>
    <w:p w:rsidR="00F034FF" w:rsidRPr="00511D1C" w:rsidRDefault="00F034FF" w:rsidP="00BD28BB">
      <w:pPr>
        <w:spacing w:line="180" w:lineRule="atLeast"/>
        <w:ind w:firstLine="284"/>
        <w:jc w:val="both"/>
        <w:rPr>
          <w:kern w:val="24"/>
          <w:lang w:val="ru-RU"/>
        </w:rPr>
      </w:pPr>
      <w:r w:rsidRPr="00511D1C">
        <w:rPr>
          <w:kern w:val="24"/>
          <w:lang w:val="ru-RU"/>
        </w:rPr>
        <w:t>- третья строка - название учебного заведения или организации, город;</w:t>
      </w:r>
    </w:p>
    <w:p w:rsidR="00F034FF" w:rsidRPr="00511D1C" w:rsidRDefault="00F034FF" w:rsidP="00BD28BB">
      <w:pPr>
        <w:spacing w:line="180" w:lineRule="atLeast"/>
        <w:ind w:firstLine="284"/>
        <w:jc w:val="both"/>
        <w:rPr>
          <w:kern w:val="24"/>
          <w:lang w:val="ru-RU"/>
        </w:rPr>
      </w:pPr>
      <w:r w:rsidRPr="00511D1C">
        <w:rPr>
          <w:kern w:val="24"/>
          <w:lang w:val="ru-RU"/>
        </w:rPr>
        <w:t>- четвертая строка - адрес для контактов: почтовый адрес, телефон, факс и электронный адрес.</w:t>
      </w:r>
    </w:p>
    <w:p w:rsidR="00F034FF" w:rsidRPr="00511D1C" w:rsidRDefault="00F034FF" w:rsidP="00BD28BB">
      <w:pPr>
        <w:spacing w:before="120" w:line="180" w:lineRule="atLeast"/>
        <w:rPr>
          <w:i/>
          <w:iCs/>
          <w:u w:val="single"/>
          <w:lang w:val="ru-RU"/>
        </w:rPr>
      </w:pPr>
    </w:p>
    <w:p w:rsidR="00F034FF" w:rsidRPr="00511D1C" w:rsidRDefault="00F034FF" w:rsidP="00BD28BB">
      <w:pPr>
        <w:spacing w:before="120" w:line="180" w:lineRule="atLeast"/>
        <w:rPr>
          <w:i/>
          <w:iCs/>
          <w:u w:val="single"/>
          <w:lang w:val="ru-RU"/>
        </w:rPr>
      </w:pPr>
      <w:r w:rsidRPr="00511D1C">
        <w:rPr>
          <w:i/>
          <w:iCs/>
          <w:u w:val="single"/>
          <w:lang w:val="ru-RU"/>
        </w:rPr>
        <w:t>ПРИМЕР:</w:t>
      </w:r>
    </w:p>
    <w:p w:rsidR="00F034FF" w:rsidRPr="00511D1C" w:rsidRDefault="00F034FF" w:rsidP="00BD28BB">
      <w:pPr>
        <w:pStyle w:val="6"/>
        <w:rPr>
          <w:lang w:val="ru-RU"/>
        </w:rPr>
      </w:pPr>
      <w:r w:rsidRPr="00511D1C">
        <w:rPr>
          <w:lang w:val="ru-RU"/>
        </w:rPr>
        <w:t>УТИЛИЗАЦИЯ ОТХОДОВ МЕТАЛЛУРГИЧЕСКОГО ПРОИЗВОДСТВА</w:t>
      </w:r>
    </w:p>
    <w:p w:rsidR="00F034FF" w:rsidRPr="00511D1C" w:rsidRDefault="00F034FF" w:rsidP="00BD28BB">
      <w:pPr>
        <w:jc w:val="center"/>
        <w:rPr>
          <w:i/>
          <w:iCs/>
          <w:sz w:val="20"/>
          <w:szCs w:val="20"/>
          <w:lang w:val="ru-RU"/>
        </w:rPr>
      </w:pPr>
      <w:r w:rsidRPr="00511D1C">
        <w:rPr>
          <w:i/>
          <w:iCs/>
          <w:sz w:val="20"/>
          <w:szCs w:val="20"/>
          <w:lang w:val="ru-RU"/>
        </w:rPr>
        <w:t>А.Б. Иванов, к.т.н, доц., В.Г. Петров, д.т.н., проф.</w:t>
      </w:r>
    </w:p>
    <w:p w:rsidR="00F034FF" w:rsidRPr="00511D1C" w:rsidRDefault="00F034FF" w:rsidP="00BD28BB">
      <w:pPr>
        <w:jc w:val="center"/>
        <w:rPr>
          <w:i/>
          <w:iCs/>
          <w:sz w:val="20"/>
          <w:szCs w:val="20"/>
          <w:lang w:val="ru-RU"/>
        </w:rPr>
      </w:pPr>
      <w:r w:rsidRPr="00511D1C">
        <w:rPr>
          <w:i/>
          <w:iCs/>
          <w:sz w:val="20"/>
          <w:szCs w:val="20"/>
          <w:lang w:val="ru-RU"/>
        </w:rPr>
        <w:t>Томский</w:t>
      </w:r>
      <w:r w:rsidR="00B96259" w:rsidRPr="00511D1C">
        <w:rPr>
          <w:i/>
          <w:iCs/>
          <w:sz w:val="20"/>
          <w:szCs w:val="20"/>
          <w:lang w:val="ru-RU"/>
        </w:rPr>
        <w:t xml:space="preserve"> </w:t>
      </w:r>
      <w:r w:rsidRPr="00511D1C">
        <w:rPr>
          <w:i/>
          <w:iCs/>
          <w:sz w:val="20"/>
          <w:szCs w:val="20"/>
          <w:lang w:val="ru-RU"/>
        </w:rPr>
        <w:t>политехнический</w:t>
      </w:r>
      <w:r w:rsidR="00B96259" w:rsidRPr="00511D1C">
        <w:rPr>
          <w:i/>
          <w:iCs/>
          <w:sz w:val="20"/>
          <w:szCs w:val="20"/>
          <w:lang w:val="ru-RU"/>
        </w:rPr>
        <w:t xml:space="preserve"> </w:t>
      </w:r>
      <w:r w:rsidRPr="00511D1C">
        <w:rPr>
          <w:i/>
          <w:iCs/>
          <w:sz w:val="20"/>
          <w:szCs w:val="20"/>
          <w:lang w:val="ru-RU"/>
        </w:rPr>
        <w:t>университет</w:t>
      </w:r>
    </w:p>
    <w:p w:rsidR="00F034FF" w:rsidRPr="00511D1C" w:rsidRDefault="00F034FF" w:rsidP="00BD28BB">
      <w:pPr>
        <w:jc w:val="center"/>
        <w:rPr>
          <w:i/>
          <w:iCs/>
          <w:sz w:val="20"/>
          <w:szCs w:val="20"/>
          <w:lang w:val="ru-RU"/>
        </w:rPr>
      </w:pPr>
      <w:smartTag w:uri="urn:schemas-microsoft-com:office:smarttags" w:element="metricconverter">
        <w:smartTagPr>
          <w:attr w:name="ProductID" w:val="634050, г"/>
        </w:smartTagPr>
        <w:r w:rsidRPr="00511D1C">
          <w:rPr>
            <w:i/>
            <w:iCs/>
            <w:sz w:val="20"/>
            <w:szCs w:val="20"/>
            <w:lang w:val="ru-RU"/>
          </w:rPr>
          <w:t>634050, г</w:t>
        </w:r>
      </w:smartTag>
      <w:r w:rsidRPr="00511D1C">
        <w:rPr>
          <w:i/>
          <w:iCs/>
          <w:sz w:val="20"/>
          <w:szCs w:val="20"/>
          <w:lang w:val="ru-RU"/>
        </w:rPr>
        <w:t>. Томск пр. Ленина 30, тел. (3822)-12-34-56</w:t>
      </w:r>
    </w:p>
    <w:p w:rsidR="00F034FF" w:rsidRPr="00511D1C" w:rsidRDefault="00F034FF" w:rsidP="00BD28BB">
      <w:pPr>
        <w:jc w:val="center"/>
        <w:rPr>
          <w:sz w:val="20"/>
          <w:szCs w:val="20"/>
          <w:lang w:val="ru-RU"/>
        </w:rPr>
      </w:pPr>
      <w:r w:rsidRPr="00511D1C">
        <w:rPr>
          <w:i/>
          <w:iCs/>
          <w:sz w:val="20"/>
          <w:szCs w:val="20"/>
          <w:lang w:val="ru-RU"/>
        </w:rPr>
        <w:t>E-mail: Ivanov@mail.ru</w:t>
      </w:r>
    </w:p>
    <w:p w:rsidR="00F034FF" w:rsidRPr="00511D1C" w:rsidRDefault="00F034FF" w:rsidP="00BD28BB">
      <w:pPr>
        <w:spacing w:line="240" w:lineRule="atLeast"/>
        <w:rPr>
          <w:i/>
          <w:sz w:val="20"/>
          <w:szCs w:val="20"/>
          <w:lang w:val="ru-RU"/>
        </w:rPr>
      </w:pPr>
      <w:r w:rsidRPr="00511D1C">
        <w:rPr>
          <w:i/>
          <w:sz w:val="20"/>
          <w:szCs w:val="20"/>
          <w:lang w:val="ru-RU"/>
        </w:rPr>
        <w:t>Аннотация</w:t>
      </w:r>
    </w:p>
    <w:p w:rsidR="00F034FF" w:rsidRPr="00511D1C" w:rsidRDefault="00F034FF" w:rsidP="00BD28BB">
      <w:pPr>
        <w:spacing w:line="240" w:lineRule="atLeast"/>
        <w:rPr>
          <w:sz w:val="20"/>
          <w:szCs w:val="20"/>
          <w:lang w:val="ru-RU"/>
        </w:rPr>
      </w:pPr>
      <w:r w:rsidRPr="00511D1C">
        <w:rPr>
          <w:sz w:val="20"/>
          <w:szCs w:val="20"/>
          <w:lang w:val="ru-RU"/>
        </w:rPr>
        <w:t>Основной текст</w:t>
      </w:r>
    </w:p>
    <w:p w:rsidR="00F034FF" w:rsidRPr="00511D1C" w:rsidRDefault="00F034FF" w:rsidP="00BD28BB">
      <w:pPr>
        <w:spacing w:line="240" w:lineRule="atLeast"/>
        <w:rPr>
          <w:sz w:val="20"/>
          <w:szCs w:val="20"/>
          <w:lang w:val="ru-RU"/>
        </w:rPr>
      </w:pPr>
      <w:r w:rsidRPr="00511D1C">
        <w:rPr>
          <w:sz w:val="20"/>
          <w:szCs w:val="20"/>
          <w:lang w:val="ru-RU"/>
        </w:rPr>
        <w:t>Литература.</w:t>
      </w:r>
    </w:p>
    <w:p w:rsidR="00F034FF" w:rsidRPr="00511D1C" w:rsidRDefault="00F034FF" w:rsidP="00BD28BB">
      <w:pPr>
        <w:spacing w:line="240" w:lineRule="atLeast"/>
        <w:rPr>
          <w:sz w:val="20"/>
          <w:szCs w:val="20"/>
          <w:lang w:val="ru-RU"/>
        </w:rPr>
      </w:pPr>
    </w:p>
    <w:p w:rsidR="00F034FF" w:rsidRPr="00511D1C" w:rsidRDefault="00F034FF" w:rsidP="00BD28BB">
      <w:pPr>
        <w:spacing w:line="240" w:lineRule="atLeast"/>
        <w:rPr>
          <w:sz w:val="20"/>
          <w:szCs w:val="20"/>
          <w:lang w:val="ru-RU"/>
        </w:rPr>
      </w:pPr>
    </w:p>
    <w:p w:rsidR="00F034FF" w:rsidRPr="00511D1C" w:rsidRDefault="00F034FF" w:rsidP="00BD28BB">
      <w:pPr>
        <w:spacing w:line="240" w:lineRule="atLeast"/>
        <w:rPr>
          <w:sz w:val="20"/>
          <w:szCs w:val="20"/>
          <w:lang w:val="ru-RU"/>
        </w:rPr>
      </w:pPr>
    </w:p>
    <w:sectPr w:rsidR="00F034FF" w:rsidRPr="00511D1C" w:rsidSect="00822AF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BEF" w:rsidRDefault="00807BEF">
      <w:r>
        <w:separator/>
      </w:r>
    </w:p>
  </w:endnote>
  <w:endnote w:type="continuationSeparator" w:id="0">
    <w:p w:rsidR="00807BEF" w:rsidRDefault="0080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BEF" w:rsidRDefault="00807BEF">
      <w:r>
        <w:separator/>
      </w:r>
    </w:p>
  </w:footnote>
  <w:footnote w:type="continuationSeparator" w:id="0">
    <w:p w:rsidR="00807BEF" w:rsidRDefault="00807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D5E"/>
    <w:multiLevelType w:val="hybridMultilevel"/>
    <w:tmpl w:val="B3CE7F48"/>
    <w:lvl w:ilvl="0" w:tplc="7462738C">
      <w:start w:val="1"/>
      <w:numFmt w:val="bullet"/>
      <w:lvlText w:val=""/>
      <w:lvlJc w:val="left"/>
      <w:pPr>
        <w:tabs>
          <w:tab w:val="num" w:pos="8081"/>
        </w:tabs>
        <w:ind w:left="8081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rPr>
        <w:rFonts w:cs="Times New Roman"/>
      </w:rPr>
    </w:lvl>
    <w:lvl w:ilvl="1">
      <w:start w:val="1"/>
      <w:numFmt w:val="decimal"/>
      <w:pStyle w:val="Subsection"/>
      <w:suff w:val="nothing"/>
      <w:lvlText w:val="%1.%2.  "/>
      <w:lvlJc w:val="left"/>
      <w:rPr>
        <w:rFonts w:cs="Times New Roman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firstLine="142"/>
      </w:pPr>
      <w:rPr>
        <w:rFonts w:cs="Times New Roman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02351F9"/>
    <w:multiLevelType w:val="hybridMultilevel"/>
    <w:tmpl w:val="FC723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D00C3"/>
    <w:multiLevelType w:val="hybridMultilevel"/>
    <w:tmpl w:val="DCA2BD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6980B60"/>
    <w:multiLevelType w:val="hybridMultilevel"/>
    <w:tmpl w:val="4934D05C"/>
    <w:lvl w:ilvl="0" w:tplc="7462738C">
      <w:start w:val="1"/>
      <w:numFmt w:val="bullet"/>
      <w:lvlText w:val=""/>
      <w:lvlJc w:val="left"/>
      <w:pPr>
        <w:tabs>
          <w:tab w:val="num" w:pos="8223"/>
        </w:tabs>
        <w:ind w:left="8223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6BB1DAE"/>
    <w:multiLevelType w:val="hybridMultilevel"/>
    <w:tmpl w:val="8CA88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C4E8D"/>
    <w:multiLevelType w:val="hybridMultilevel"/>
    <w:tmpl w:val="9948F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36914"/>
    <w:multiLevelType w:val="hybridMultilevel"/>
    <w:tmpl w:val="1AD6CEFE"/>
    <w:lvl w:ilvl="0" w:tplc="9DD8E4FE">
      <w:start w:val="1"/>
      <w:numFmt w:val="decimal"/>
      <w:lvlText w:val="%1 - 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7B6DA7"/>
    <w:multiLevelType w:val="hybridMultilevel"/>
    <w:tmpl w:val="A51253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8D04A7D"/>
    <w:multiLevelType w:val="hybridMultilevel"/>
    <w:tmpl w:val="D2B4D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32EE2"/>
    <w:multiLevelType w:val="hybridMultilevel"/>
    <w:tmpl w:val="917852BA"/>
    <w:lvl w:ilvl="0" w:tplc="7462738C">
      <w:start w:val="1"/>
      <w:numFmt w:val="bullet"/>
      <w:lvlText w:val=""/>
      <w:lvlJc w:val="left"/>
      <w:pPr>
        <w:tabs>
          <w:tab w:val="num" w:pos="8223"/>
        </w:tabs>
        <w:ind w:left="8223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E674046"/>
    <w:multiLevelType w:val="hybridMultilevel"/>
    <w:tmpl w:val="E8AEFB12"/>
    <w:lvl w:ilvl="0" w:tplc="083AFD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F042BD7"/>
    <w:multiLevelType w:val="hybridMultilevel"/>
    <w:tmpl w:val="A998B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F993C83"/>
    <w:multiLevelType w:val="hybridMultilevel"/>
    <w:tmpl w:val="3EC43506"/>
    <w:lvl w:ilvl="0" w:tplc="7462738C">
      <w:start w:val="1"/>
      <w:numFmt w:val="bullet"/>
      <w:lvlText w:val=""/>
      <w:lvlJc w:val="left"/>
      <w:pPr>
        <w:tabs>
          <w:tab w:val="num" w:pos="8081"/>
        </w:tabs>
        <w:ind w:left="8081" w:hanging="56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4362D05"/>
    <w:multiLevelType w:val="hybridMultilevel"/>
    <w:tmpl w:val="CB82F08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8"/>
  </w:num>
  <w:num w:numId="5">
    <w:abstractNumId w:val="15"/>
  </w:num>
  <w:num w:numId="6">
    <w:abstractNumId w:val="7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14"/>
  </w:num>
  <w:num w:numId="13">
    <w:abstractNumId w:val="9"/>
  </w:num>
  <w:num w:numId="14">
    <w:abstractNumId w:val="6"/>
  </w:num>
  <w:num w:numId="15">
    <w:abstractNumId w:val="3"/>
  </w:num>
  <w:num w:numId="16">
    <w:abstractNumId w:val="10"/>
  </w:num>
  <w:num w:numId="17">
    <w:abstractNumId w:val="4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BC"/>
    <w:rsid w:val="000006A9"/>
    <w:rsid w:val="00002B1F"/>
    <w:rsid w:val="0000331E"/>
    <w:rsid w:val="00006701"/>
    <w:rsid w:val="00017605"/>
    <w:rsid w:val="00017BC2"/>
    <w:rsid w:val="00026827"/>
    <w:rsid w:val="00026B50"/>
    <w:rsid w:val="00040487"/>
    <w:rsid w:val="0005259C"/>
    <w:rsid w:val="000540EB"/>
    <w:rsid w:val="00056DD3"/>
    <w:rsid w:val="0005765A"/>
    <w:rsid w:val="00060CA9"/>
    <w:rsid w:val="00062A5A"/>
    <w:rsid w:val="00070137"/>
    <w:rsid w:val="0008522A"/>
    <w:rsid w:val="000D2B0F"/>
    <w:rsid w:val="000E179E"/>
    <w:rsid w:val="000F1D7C"/>
    <w:rsid w:val="00111213"/>
    <w:rsid w:val="00124F5A"/>
    <w:rsid w:val="001347E5"/>
    <w:rsid w:val="00135D35"/>
    <w:rsid w:val="00150DAD"/>
    <w:rsid w:val="001531D9"/>
    <w:rsid w:val="0017326F"/>
    <w:rsid w:val="00192ED0"/>
    <w:rsid w:val="00192F3E"/>
    <w:rsid w:val="00196032"/>
    <w:rsid w:val="001A2D64"/>
    <w:rsid w:val="001A4AE4"/>
    <w:rsid w:val="001B5D0F"/>
    <w:rsid w:val="001B7015"/>
    <w:rsid w:val="001B7682"/>
    <w:rsid w:val="001D0B0D"/>
    <w:rsid w:val="001E59C7"/>
    <w:rsid w:val="001F26C6"/>
    <w:rsid w:val="001F58C4"/>
    <w:rsid w:val="00202548"/>
    <w:rsid w:val="00203EA8"/>
    <w:rsid w:val="002152C9"/>
    <w:rsid w:val="00226267"/>
    <w:rsid w:val="002438F8"/>
    <w:rsid w:val="00246460"/>
    <w:rsid w:val="002520BE"/>
    <w:rsid w:val="00257D33"/>
    <w:rsid w:val="00280629"/>
    <w:rsid w:val="00283CD5"/>
    <w:rsid w:val="0028532D"/>
    <w:rsid w:val="002A754A"/>
    <w:rsid w:val="002B5D7A"/>
    <w:rsid w:val="002C27D9"/>
    <w:rsid w:val="002C3BD3"/>
    <w:rsid w:val="002E7A84"/>
    <w:rsid w:val="0031445C"/>
    <w:rsid w:val="00317B9F"/>
    <w:rsid w:val="00336568"/>
    <w:rsid w:val="00340D28"/>
    <w:rsid w:val="00342B01"/>
    <w:rsid w:val="003432DF"/>
    <w:rsid w:val="00361783"/>
    <w:rsid w:val="003677BE"/>
    <w:rsid w:val="00373586"/>
    <w:rsid w:val="00382740"/>
    <w:rsid w:val="003848DE"/>
    <w:rsid w:val="00385D09"/>
    <w:rsid w:val="0039074F"/>
    <w:rsid w:val="00397E33"/>
    <w:rsid w:val="003A2E7B"/>
    <w:rsid w:val="003A3726"/>
    <w:rsid w:val="003F23C9"/>
    <w:rsid w:val="003F63A4"/>
    <w:rsid w:val="003F7D94"/>
    <w:rsid w:val="00404075"/>
    <w:rsid w:val="0042723F"/>
    <w:rsid w:val="00437F48"/>
    <w:rsid w:val="004437D3"/>
    <w:rsid w:val="00443B66"/>
    <w:rsid w:val="00446A47"/>
    <w:rsid w:val="00446E98"/>
    <w:rsid w:val="004632C2"/>
    <w:rsid w:val="00474062"/>
    <w:rsid w:val="004758FB"/>
    <w:rsid w:val="00483E7B"/>
    <w:rsid w:val="00484981"/>
    <w:rsid w:val="004B582A"/>
    <w:rsid w:val="004B77E8"/>
    <w:rsid w:val="004D61A2"/>
    <w:rsid w:val="004E7BC3"/>
    <w:rsid w:val="004F5B76"/>
    <w:rsid w:val="004F6388"/>
    <w:rsid w:val="004F7CD2"/>
    <w:rsid w:val="00511D1C"/>
    <w:rsid w:val="00525A15"/>
    <w:rsid w:val="00544F10"/>
    <w:rsid w:val="00562437"/>
    <w:rsid w:val="00595A87"/>
    <w:rsid w:val="005A1D57"/>
    <w:rsid w:val="005C2841"/>
    <w:rsid w:val="005D46CC"/>
    <w:rsid w:val="005F09DA"/>
    <w:rsid w:val="005F0C1E"/>
    <w:rsid w:val="005F3D5A"/>
    <w:rsid w:val="005F7BDA"/>
    <w:rsid w:val="00601FA6"/>
    <w:rsid w:val="00604022"/>
    <w:rsid w:val="0060568D"/>
    <w:rsid w:val="006116AC"/>
    <w:rsid w:val="00612492"/>
    <w:rsid w:val="006418AE"/>
    <w:rsid w:val="00644F03"/>
    <w:rsid w:val="00644F59"/>
    <w:rsid w:val="006545EB"/>
    <w:rsid w:val="00656A08"/>
    <w:rsid w:val="00676FC4"/>
    <w:rsid w:val="00694E86"/>
    <w:rsid w:val="00695A90"/>
    <w:rsid w:val="006A44DE"/>
    <w:rsid w:val="006C275E"/>
    <w:rsid w:val="006F08F9"/>
    <w:rsid w:val="006F1CE4"/>
    <w:rsid w:val="007241EA"/>
    <w:rsid w:val="00727BEE"/>
    <w:rsid w:val="00727D5C"/>
    <w:rsid w:val="00744CA7"/>
    <w:rsid w:val="007523FC"/>
    <w:rsid w:val="007617CE"/>
    <w:rsid w:val="00767642"/>
    <w:rsid w:val="00775D0D"/>
    <w:rsid w:val="007823F5"/>
    <w:rsid w:val="007839CA"/>
    <w:rsid w:val="0078734F"/>
    <w:rsid w:val="007A19A2"/>
    <w:rsid w:val="007A1A7D"/>
    <w:rsid w:val="007B1957"/>
    <w:rsid w:val="007B5A72"/>
    <w:rsid w:val="007D27D6"/>
    <w:rsid w:val="007D7AA3"/>
    <w:rsid w:val="007E0870"/>
    <w:rsid w:val="007E207F"/>
    <w:rsid w:val="007E684F"/>
    <w:rsid w:val="007F2687"/>
    <w:rsid w:val="007F6352"/>
    <w:rsid w:val="007F7D52"/>
    <w:rsid w:val="008005CC"/>
    <w:rsid w:val="00807BEF"/>
    <w:rsid w:val="00822AF5"/>
    <w:rsid w:val="0083117E"/>
    <w:rsid w:val="00835161"/>
    <w:rsid w:val="00847F5D"/>
    <w:rsid w:val="008500D0"/>
    <w:rsid w:val="0085127E"/>
    <w:rsid w:val="0086180A"/>
    <w:rsid w:val="008721FD"/>
    <w:rsid w:val="00872628"/>
    <w:rsid w:val="00875F67"/>
    <w:rsid w:val="00887C1B"/>
    <w:rsid w:val="00893FC5"/>
    <w:rsid w:val="008A1E71"/>
    <w:rsid w:val="008B2212"/>
    <w:rsid w:val="008B57DC"/>
    <w:rsid w:val="008C25D3"/>
    <w:rsid w:val="008C35EA"/>
    <w:rsid w:val="008E6D7E"/>
    <w:rsid w:val="008F38A3"/>
    <w:rsid w:val="008F57D8"/>
    <w:rsid w:val="008F7861"/>
    <w:rsid w:val="009013F8"/>
    <w:rsid w:val="00941692"/>
    <w:rsid w:val="00943FB7"/>
    <w:rsid w:val="009457CA"/>
    <w:rsid w:val="00960A42"/>
    <w:rsid w:val="00960EBC"/>
    <w:rsid w:val="00966F28"/>
    <w:rsid w:val="00970677"/>
    <w:rsid w:val="00984B52"/>
    <w:rsid w:val="0099483D"/>
    <w:rsid w:val="009C36C4"/>
    <w:rsid w:val="009C43F0"/>
    <w:rsid w:val="009D54F9"/>
    <w:rsid w:val="009E28AC"/>
    <w:rsid w:val="009F0B1A"/>
    <w:rsid w:val="00A0038E"/>
    <w:rsid w:val="00A017F8"/>
    <w:rsid w:val="00A06B1B"/>
    <w:rsid w:val="00A101B8"/>
    <w:rsid w:val="00A14D4E"/>
    <w:rsid w:val="00A207A2"/>
    <w:rsid w:val="00A2177E"/>
    <w:rsid w:val="00A347C0"/>
    <w:rsid w:val="00A34AEA"/>
    <w:rsid w:val="00A36FC9"/>
    <w:rsid w:val="00A40BDB"/>
    <w:rsid w:val="00A60657"/>
    <w:rsid w:val="00A718D1"/>
    <w:rsid w:val="00A93D6F"/>
    <w:rsid w:val="00AA5133"/>
    <w:rsid w:val="00AA6434"/>
    <w:rsid w:val="00AB4198"/>
    <w:rsid w:val="00AB41B3"/>
    <w:rsid w:val="00AB78D0"/>
    <w:rsid w:val="00AC67C7"/>
    <w:rsid w:val="00AC7075"/>
    <w:rsid w:val="00AD473F"/>
    <w:rsid w:val="00AE0CB5"/>
    <w:rsid w:val="00AE6424"/>
    <w:rsid w:val="00B00306"/>
    <w:rsid w:val="00B019B2"/>
    <w:rsid w:val="00B053CB"/>
    <w:rsid w:val="00B160D0"/>
    <w:rsid w:val="00B17ED1"/>
    <w:rsid w:val="00B21B3B"/>
    <w:rsid w:val="00B22B95"/>
    <w:rsid w:val="00B23080"/>
    <w:rsid w:val="00B33874"/>
    <w:rsid w:val="00B3630E"/>
    <w:rsid w:val="00B47A94"/>
    <w:rsid w:val="00B65325"/>
    <w:rsid w:val="00B710F1"/>
    <w:rsid w:val="00B87CF9"/>
    <w:rsid w:val="00B95D22"/>
    <w:rsid w:val="00B96259"/>
    <w:rsid w:val="00BA6FB5"/>
    <w:rsid w:val="00BB0D0F"/>
    <w:rsid w:val="00BC148F"/>
    <w:rsid w:val="00BC16FF"/>
    <w:rsid w:val="00BC26EF"/>
    <w:rsid w:val="00BD128A"/>
    <w:rsid w:val="00BD28BB"/>
    <w:rsid w:val="00BD3ED7"/>
    <w:rsid w:val="00BD647A"/>
    <w:rsid w:val="00BE21C4"/>
    <w:rsid w:val="00BE560C"/>
    <w:rsid w:val="00BF26F1"/>
    <w:rsid w:val="00C0354D"/>
    <w:rsid w:val="00C03A53"/>
    <w:rsid w:val="00C13BA9"/>
    <w:rsid w:val="00C16375"/>
    <w:rsid w:val="00C5067D"/>
    <w:rsid w:val="00C77940"/>
    <w:rsid w:val="00C92AB6"/>
    <w:rsid w:val="00CA0DF5"/>
    <w:rsid w:val="00CB4C93"/>
    <w:rsid w:val="00CE18D3"/>
    <w:rsid w:val="00CE56EA"/>
    <w:rsid w:val="00CF14A5"/>
    <w:rsid w:val="00D02933"/>
    <w:rsid w:val="00D10689"/>
    <w:rsid w:val="00D2127D"/>
    <w:rsid w:val="00D25B72"/>
    <w:rsid w:val="00D26970"/>
    <w:rsid w:val="00D35035"/>
    <w:rsid w:val="00D473FA"/>
    <w:rsid w:val="00D507B4"/>
    <w:rsid w:val="00D64386"/>
    <w:rsid w:val="00D75C96"/>
    <w:rsid w:val="00D77221"/>
    <w:rsid w:val="00D86173"/>
    <w:rsid w:val="00D87DE6"/>
    <w:rsid w:val="00DA1869"/>
    <w:rsid w:val="00DA35D9"/>
    <w:rsid w:val="00DA5FE3"/>
    <w:rsid w:val="00DA688D"/>
    <w:rsid w:val="00DB5E22"/>
    <w:rsid w:val="00DC26D5"/>
    <w:rsid w:val="00DC61DD"/>
    <w:rsid w:val="00DD1ECA"/>
    <w:rsid w:val="00DD25C4"/>
    <w:rsid w:val="00DE3437"/>
    <w:rsid w:val="00DF090B"/>
    <w:rsid w:val="00DF1944"/>
    <w:rsid w:val="00DF37FF"/>
    <w:rsid w:val="00DF49F7"/>
    <w:rsid w:val="00E1346F"/>
    <w:rsid w:val="00E13C94"/>
    <w:rsid w:val="00E13CC4"/>
    <w:rsid w:val="00E3666F"/>
    <w:rsid w:val="00E36D5B"/>
    <w:rsid w:val="00E36EFF"/>
    <w:rsid w:val="00E40184"/>
    <w:rsid w:val="00E52B88"/>
    <w:rsid w:val="00E61FE1"/>
    <w:rsid w:val="00E72A21"/>
    <w:rsid w:val="00E857A6"/>
    <w:rsid w:val="00E92FA6"/>
    <w:rsid w:val="00E93AC3"/>
    <w:rsid w:val="00E9612C"/>
    <w:rsid w:val="00EA446D"/>
    <w:rsid w:val="00EA6A36"/>
    <w:rsid w:val="00EB01BD"/>
    <w:rsid w:val="00EB01D9"/>
    <w:rsid w:val="00EB6ED2"/>
    <w:rsid w:val="00EE54D5"/>
    <w:rsid w:val="00EF2CC3"/>
    <w:rsid w:val="00EF2F61"/>
    <w:rsid w:val="00F034FF"/>
    <w:rsid w:val="00F04E16"/>
    <w:rsid w:val="00F12722"/>
    <w:rsid w:val="00F21DAE"/>
    <w:rsid w:val="00F21DC7"/>
    <w:rsid w:val="00F25993"/>
    <w:rsid w:val="00F50AC8"/>
    <w:rsid w:val="00F6476E"/>
    <w:rsid w:val="00F860CE"/>
    <w:rsid w:val="00F86D0B"/>
    <w:rsid w:val="00F91F5A"/>
    <w:rsid w:val="00F9404E"/>
    <w:rsid w:val="00FA3662"/>
    <w:rsid w:val="00FC1626"/>
    <w:rsid w:val="00FC3334"/>
    <w:rsid w:val="00FC6233"/>
    <w:rsid w:val="00FD0696"/>
    <w:rsid w:val="00FD37FA"/>
    <w:rsid w:val="00FE0929"/>
    <w:rsid w:val="00FE11B3"/>
    <w:rsid w:val="00FF3B84"/>
    <w:rsid w:val="00FF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26DF5-B546-4A4B-92B5-9A726D51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4F9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7617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x-none"/>
    </w:rPr>
  </w:style>
  <w:style w:type="paragraph" w:styleId="6">
    <w:name w:val="heading 6"/>
    <w:basedOn w:val="a"/>
    <w:next w:val="a"/>
    <w:link w:val="60"/>
    <w:uiPriority w:val="99"/>
    <w:qFormat/>
    <w:rsid w:val="003432DF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alibri" w:hAnsi="Calibri"/>
      <w:b/>
      <w:bCs/>
      <w:sz w:val="20"/>
      <w:szCs w:val="20"/>
      <w:lang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617CE"/>
    <w:rPr>
      <w:rFonts w:ascii="Cambria" w:hAnsi="Cambria" w:cs="Times New Roman"/>
      <w:b/>
      <w:bCs/>
      <w:color w:val="4F81BD"/>
      <w:sz w:val="26"/>
      <w:szCs w:val="26"/>
      <w:lang w:val="uk-UA"/>
    </w:rPr>
  </w:style>
  <w:style w:type="character" w:customStyle="1" w:styleId="60">
    <w:name w:val="Заголовок 6 Знак"/>
    <w:link w:val="6"/>
    <w:uiPriority w:val="99"/>
    <w:semiHidden/>
    <w:locked/>
    <w:rsid w:val="0085127E"/>
    <w:rPr>
      <w:rFonts w:ascii="Calibri" w:hAnsi="Calibri" w:cs="Times New Roman"/>
      <w:b/>
      <w:bCs/>
      <w:lang w:val="uk-UA"/>
    </w:rPr>
  </w:style>
  <w:style w:type="paragraph" w:styleId="a3">
    <w:name w:val="Body Text Indent"/>
    <w:basedOn w:val="a"/>
    <w:link w:val="a4"/>
    <w:uiPriority w:val="99"/>
    <w:rsid w:val="009D54F9"/>
    <w:pPr>
      <w:ind w:firstLine="851"/>
      <w:jc w:val="both"/>
    </w:pPr>
    <w:rPr>
      <w:lang w:eastAsia="x-none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85127E"/>
    <w:rPr>
      <w:rFonts w:cs="Times New Roman"/>
      <w:sz w:val="24"/>
      <w:szCs w:val="24"/>
      <w:lang w:val="uk-UA"/>
    </w:rPr>
  </w:style>
  <w:style w:type="paragraph" w:styleId="3">
    <w:name w:val="Body Text Indent 3"/>
    <w:basedOn w:val="a"/>
    <w:link w:val="30"/>
    <w:uiPriority w:val="99"/>
    <w:rsid w:val="003432DF"/>
    <w:pPr>
      <w:spacing w:after="120"/>
      <w:ind w:left="283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5127E"/>
    <w:rPr>
      <w:rFonts w:cs="Times New Roman"/>
      <w:sz w:val="16"/>
      <w:szCs w:val="16"/>
      <w:lang w:val="uk-UA"/>
    </w:rPr>
  </w:style>
  <w:style w:type="paragraph" w:styleId="a5">
    <w:name w:val="Title"/>
    <w:basedOn w:val="a"/>
    <w:link w:val="a6"/>
    <w:uiPriority w:val="99"/>
    <w:qFormat/>
    <w:rsid w:val="003432DF"/>
    <w:pPr>
      <w:widowControl w:val="0"/>
      <w:autoSpaceDE w:val="0"/>
      <w:autoSpaceDN w:val="0"/>
      <w:adjustRightInd w:val="0"/>
      <w:jc w:val="center"/>
    </w:pPr>
    <w:rPr>
      <w:b/>
      <w:bCs/>
      <w:sz w:val="20"/>
      <w:szCs w:val="20"/>
      <w:lang w:val="x-none" w:eastAsia="x-none"/>
    </w:rPr>
  </w:style>
  <w:style w:type="character" w:customStyle="1" w:styleId="a6">
    <w:name w:val="Название Знак"/>
    <w:link w:val="a5"/>
    <w:uiPriority w:val="99"/>
    <w:locked/>
    <w:rsid w:val="007617CE"/>
    <w:rPr>
      <w:rFonts w:cs="Times New Roman"/>
      <w:b/>
      <w:bCs/>
    </w:rPr>
  </w:style>
  <w:style w:type="paragraph" w:customStyle="1" w:styleId="TTPAuthors">
    <w:name w:val="TTP Author(s)"/>
    <w:basedOn w:val="a"/>
    <w:next w:val="TTPAddress"/>
    <w:uiPriority w:val="99"/>
    <w:rsid w:val="00984B52"/>
    <w:pPr>
      <w:autoSpaceDE w:val="0"/>
      <w:autoSpaceDN w:val="0"/>
      <w:spacing w:before="120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TTPAddress">
    <w:name w:val="TTP Address"/>
    <w:basedOn w:val="a"/>
    <w:uiPriority w:val="99"/>
    <w:rsid w:val="00984B52"/>
    <w:pPr>
      <w:autoSpaceDE w:val="0"/>
      <w:autoSpaceDN w:val="0"/>
      <w:spacing w:before="120"/>
      <w:jc w:val="center"/>
    </w:pPr>
    <w:rPr>
      <w:rFonts w:ascii="Arial" w:hAnsi="Arial" w:cs="Arial"/>
      <w:sz w:val="22"/>
      <w:szCs w:val="22"/>
      <w:lang w:val="en-US" w:eastAsia="en-US"/>
    </w:rPr>
  </w:style>
  <w:style w:type="paragraph" w:customStyle="1" w:styleId="TTPTitle">
    <w:name w:val="TTP Title"/>
    <w:basedOn w:val="a"/>
    <w:next w:val="TTPAuthors"/>
    <w:uiPriority w:val="99"/>
    <w:rsid w:val="00984B52"/>
    <w:pPr>
      <w:autoSpaceDE w:val="0"/>
      <w:autoSpaceDN w:val="0"/>
      <w:spacing w:after="120"/>
      <w:jc w:val="center"/>
    </w:pPr>
    <w:rPr>
      <w:rFonts w:ascii="Arial" w:hAnsi="Arial" w:cs="Arial"/>
      <w:b/>
      <w:bCs/>
      <w:sz w:val="30"/>
      <w:szCs w:val="30"/>
      <w:lang w:val="en-US" w:eastAsia="en-US"/>
    </w:rPr>
  </w:style>
  <w:style w:type="paragraph" w:customStyle="1" w:styleId="TTPParagraph1st">
    <w:name w:val="TTP Paragraph (1st)"/>
    <w:basedOn w:val="a"/>
    <w:next w:val="TTPParagraphothers"/>
    <w:uiPriority w:val="99"/>
    <w:rsid w:val="00984B52"/>
    <w:pPr>
      <w:autoSpaceDE w:val="0"/>
      <w:autoSpaceDN w:val="0"/>
      <w:jc w:val="both"/>
    </w:pPr>
    <w:rPr>
      <w:lang w:val="en-US" w:eastAsia="en-US"/>
    </w:rPr>
  </w:style>
  <w:style w:type="paragraph" w:customStyle="1" w:styleId="TTPParagraphothers">
    <w:name w:val="TTP Paragraph (others)"/>
    <w:basedOn w:val="TTPParagraph1st"/>
    <w:uiPriority w:val="99"/>
    <w:rsid w:val="00984B52"/>
    <w:pPr>
      <w:ind w:firstLine="283"/>
    </w:pPr>
  </w:style>
  <w:style w:type="paragraph" w:customStyle="1" w:styleId="TTPSectionHeading">
    <w:name w:val="TTP Section Heading"/>
    <w:basedOn w:val="a"/>
    <w:next w:val="TTPParagraph1st"/>
    <w:uiPriority w:val="99"/>
    <w:rsid w:val="00984B52"/>
    <w:pPr>
      <w:autoSpaceDE w:val="0"/>
      <w:autoSpaceDN w:val="0"/>
      <w:spacing w:before="360" w:after="120"/>
      <w:jc w:val="both"/>
    </w:pPr>
    <w:rPr>
      <w:b/>
      <w:bCs/>
      <w:lang w:val="en-US" w:eastAsia="en-US"/>
    </w:rPr>
  </w:style>
  <w:style w:type="paragraph" w:customStyle="1" w:styleId="TTPReference">
    <w:name w:val="TTP Reference"/>
    <w:basedOn w:val="a"/>
    <w:uiPriority w:val="99"/>
    <w:rsid w:val="00984B52"/>
    <w:pPr>
      <w:tabs>
        <w:tab w:val="left" w:pos="426"/>
      </w:tabs>
      <w:autoSpaceDE w:val="0"/>
      <w:autoSpaceDN w:val="0"/>
      <w:spacing w:after="120" w:line="288" w:lineRule="atLeast"/>
      <w:jc w:val="both"/>
    </w:pPr>
    <w:rPr>
      <w:lang w:val="de-DE" w:eastAsia="en-US"/>
    </w:rPr>
  </w:style>
  <w:style w:type="paragraph" w:customStyle="1" w:styleId="TTPAbstract">
    <w:name w:val="TTP Abstract"/>
    <w:basedOn w:val="a"/>
    <w:next w:val="TTPSectionHeading"/>
    <w:uiPriority w:val="99"/>
    <w:rsid w:val="00984B52"/>
    <w:pPr>
      <w:autoSpaceDE w:val="0"/>
      <w:autoSpaceDN w:val="0"/>
      <w:spacing w:before="360"/>
      <w:jc w:val="both"/>
    </w:pPr>
    <w:rPr>
      <w:lang w:val="en-US" w:eastAsia="en-US"/>
    </w:rPr>
  </w:style>
  <w:style w:type="paragraph" w:customStyle="1" w:styleId="TTPKeywords">
    <w:name w:val="TTP Keywords"/>
    <w:basedOn w:val="a"/>
    <w:next w:val="TTPAbstract"/>
    <w:uiPriority w:val="99"/>
    <w:rsid w:val="00984B52"/>
    <w:pPr>
      <w:autoSpaceDE w:val="0"/>
      <w:autoSpaceDN w:val="0"/>
      <w:spacing w:before="360"/>
      <w:jc w:val="both"/>
    </w:pPr>
    <w:rPr>
      <w:rFonts w:ascii="Arial" w:hAnsi="Arial" w:cs="Arial"/>
      <w:sz w:val="22"/>
      <w:szCs w:val="22"/>
      <w:lang w:val="en-US" w:eastAsia="en-US"/>
    </w:rPr>
  </w:style>
  <w:style w:type="paragraph" w:customStyle="1" w:styleId="TTPEquation">
    <w:name w:val="TTP Equation"/>
    <w:basedOn w:val="a"/>
    <w:next w:val="TTPParagraph1st"/>
    <w:uiPriority w:val="99"/>
    <w:rsid w:val="00984B52"/>
    <w:pPr>
      <w:tabs>
        <w:tab w:val="right" w:pos="9923"/>
      </w:tabs>
      <w:autoSpaceDE w:val="0"/>
      <w:autoSpaceDN w:val="0"/>
      <w:spacing w:before="240" w:after="240"/>
      <w:ind w:left="284" w:right="-11"/>
      <w:jc w:val="both"/>
    </w:pPr>
    <w:rPr>
      <w:lang w:val="de-DE" w:eastAsia="en-US"/>
    </w:rPr>
  </w:style>
  <w:style w:type="paragraph" w:styleId="a7">
    <w:name w:val="Body Text"/>
    <w:basedOn w:val="a"/>
    <w:link w:val="a8"/>
    <w:uiPriority w:val="99"/>
    <w:rsid w:val="005A1D57"/>
    <w:pPr>
      <w:spacing w:after="120"/>
    </w:pPr>
    <w:rPr>
      <w:lang w:eastAsia="x-none"/>
    </w:rPr>
  </w:style>
  <w:style w:type="character" w:customStyle="1" w:styleId="a8">
    <w:name w:val="Основной текст Знак"/>
    <w:link w:val="a7"/>
    <w:uiPriority w:val="99"/>
    <w:semiHidden/>
    <w:locked/>
    <w:rsid w:val="0085127E"/>
    <w:rPr>
      <w:rFonts w:cs="Times New Roman"/>
      <w:sz w:val="24"/>
      <w:szCs w:val="24"/>
      <w:lang w:val="uk-UA"/>
    </w:rPr>
  </w:style>
  <w:style w:type="paragraph" w:customStyle="1" w:styleId="ABCD">
    <w:name w:val="ABCD"/>
    <w:basedOn w:val="a"/>
    <w:uiPriority w:val="99"/>
    <w:rsid w:val="005A1D57"/>
    <w:pPr>
      <w:tabs>
        <w:tab w:val="left" w:pos="284"/>
        <w:tab w:val="left" w:pos="8222"/>
      </w:tabs>
      <w:spacing w:before="120"/>
      <w:ind w:left="284" w:hanging="284"/>
      <w:jc w:val="both"/>
    </w:pPr>
    <w:rPr>
      <w:rFonts w:eastAsia="SimSun"/>
      <w:sz w:val="18"/>
      <w:szCs w:val="18"/>
      <w:lang w:val="en-US" w:eastAsia="de-DE"/>
    </w:rPr>
  </w:style>
  <w:style w:type="paragraph" w:customStyle="1" w:styleId="1234">
    <w:name w:val="1234"/>
    <w:basedOn w:val="ABCD"/>
    <w:uiPriority w:val="99"/>
    <w:rsid w:val="005A1D57"/>
    <w:pPr>
      <w:tabs>
        <w:tab w:val="clear" w:pos="284"/>
        <w:tab w:val="left" w:pos="510"/>
      </w:tabs>
      <w:spacing w:before="0"/>
      <w:ind w:left="568"/>
    </w:pPr>
  </w:style>
  <w:style w:type="character" w:styleId="a9">
    <w:name w:val="Hyperlink"/>
    <w:uiPriority w:val="99"/>
    <w:rsid w:val="005A1D57"/>
    <w:rPr>
      <w:rFonts w:cs="Times New Roman"/>
      <w:color w:val="0000FF"/>
      <w:u w:val="single"/>
    </w:rPr>
  </w:style>
  <w:style w:type="character" w:styleId="aa">
    <w:name w:val="FollowedHyperlink"/>
    <w:uiPriority w:val="99"/>
    <w:rsid w:val="00525A15"/>
    <w:rPr>
      <w:rFonts w:cs="Times New Roman"/>
      <w:color w:val="800080"/>
      <w:u w:val="single"/>
    </w:rPr>
  </w:style>
  <w:style w:type="paragraph" w:styleId="ab">
    <w:name w:val="footer"/>
    <w:basedOn w:val="a"/>
    <w:link w:val="ac"/>
    <w:uiPriority w:val="99"/>
    <w:rsid w:val="00C03A5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c">
    <w:name w:val="Нижний колонтитул Знак"/>
    <w:link w:val="ab"/>
    <w:uiPriority w:val="99"/>
    <w:semiHidden/>
    <w:locked/>
    <w:rsid w:val="0085127E"/>
    <w:rPr>
      <w:rFonts w:cs="Times New Roman"/>
      <w:sz w:val="24"/>
      <w:szCs w:val="24"/>
      <w:lang w:val="uk-UA"/>
    </w:rPr>
  </w:style>
  <w:style w:type="character" w:styleId="ad">
    <w:name w:val="page number"/>
    <w:uiPriority w:val="99"/>
    <w:rsid w:val="00C03A53"/>
    <w:rPr>
      <w:rFonts w:cs="Times New Roman"/>
    </w:rPr>
  </w:style>
  <w:style w:type="table" w:styleId="ae">
    <w:name w:val="Table Grid"/>
    <w:basedOn w:val="a1"/>
    <w:uiPriority w:val="99"/>
    <w:rsid w:val="00085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8726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Authors">
    <w:name w:val="Authors"/>
    <w:next w:val="Addresses"/>
    <w:uiPriority w:val="99"/>
    <w:rsid w:val="007617CE"/>
    <w:pPr>
      <w:spacing w:after="113"/>
      <w:ind w:left="1418"/>
    </w:pPr>
    <w:rPr>
      <w:rFonts w:ascii="Times" w:hAnsi="Times"/>
      <w:b/>
      <w:sz w:val="22"/>
      <w:szCs w:val="22"/>
      <w:lang w:val="en-GB" w:eastAsia="en-US"/>
    </w:rPr>
  </w:style>
  <w:style w:type="character" w:customStyle="1" w:styleId="SubsubsectionChar">
    <w:name w:val="Subsubsection Char"/>
    <w:link w:val="Subsubsection"/>
    <w:uiPriority w:val="99"/>
    <w:locked/>
    <w:rsid w:val="007617CE"/>
    <w:rPr>
      <w:rFonts w:ascii="Times" w:hAnsi="Times"/>
      <w:i/>
      <w:iCs/>
      <w:color w:val="000000"/>
      <w:lang w:val="en-GB" w:eastAsia="ru-RU" w:bidi="ar-SA"/>
    </w:rPr>
  </w:style>
  <w:style w:type="paragraph" w:customStyle="1" w:styleId="Bodytext">
    <w:name w:val="Bodytext"/>
    <w:next w:val="BodytextIndented"/>
    <w:uiPriority w:val="99"/>
    <w:rsid w:val="007617CE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Subsubsection">
    <w:name w:val="Subsubsection"/>
    <w:next w:val="Bodytext"/>
    <w:link w:val="SubsubsectionChar"/>
    <w:uiPriority w:val="99"/>
    <w:rsid w:val="007617CE"/>
    <w:pPr>
      <w:numPr>
        <w:ilvl w:val="2"/>
        <w:numId w:val="8"/>
      </w:numPr>
      <w:spacing w:before="240"/>
    </w:pPr>
    <w:rPr>
      <w:rFonts w:ascii="Times" w:hAnsi="Times"/>
      <w:i/>
      <w:iCs/>
      <w:color w:val="000000"/>
      <w:lang w:val="en-GB"/>
    </w:rPr>
  </w:style>
  <w:style w:type="paragraph" w:customStyle="1" w:styleId="BodytextIndented">
    <w:name w:val="BodytextIndented"/>
    <w:basedOn w:val="Bodytext"/>
    <w:uiPriority w:val="99"/>
    <w:rsid w:val="007617CE"/>
    <w:pPr>
      <w:ind w:firstLine="284"/>
    </w:pPr>
  </w:style>
  <w:style w:type="paragraph" w:customStyle="1" w:styleId="Section">
    <w:name w:val="Section"/>
    <w:next w:val="Bodytext"/>
    <w:uiPriority w:val="99"/>
    <w:rsid w:val="007617CE"/>
    <w:pPr>
      <w:numPr>
        <w:numId w:val="8"/>
      </w:numPr>
      <w:spacing w:before="240"/>
    </w:pPr>
    <w:rPr>
      <w:rFonts w:ascii="Times" w:hAnsi="Times"/>
      <w:b/>
      <w:iCs/>
      <w:color w:val="000000"/>
      <w:sz w:val="22"/>
      <w:szCs w:val="22"/>
      <w:lang w:val="en-GB" w:eastAsia="en-US"/>
    </w:rPr>
  </w:style>
  <w:style w:type="paragraph" w:customStyle="1" w:styleId="Subsection">
    <w:name w:val="Subsection"/>
    <w:next w:val="Bodytext"/>
    <w:uiPriority w:val="99"/>
    <w:rsid w:val="007617CE"/>
    <w:pPr>
      <w:numPr>
        <w:ilvl w:val="1"/>
        <w:numId w:val="8"/>
      </w:numPr>
      <w:spacing w:before="240"/>
    </w:pPr>
    <w:rPr>
      <w:rFonts w:ascii="Times" w:hAnsi="Times"/>
      <w:iCs/>
      <w:color w:val="000000"/>
      <w:sz w:val="22"/>
      <w:szCs w:val="22"/>
      <w:lang w:val="en-GB" w:eastAsia="en-US"/>
    </w:rPr>
  </w:style>
  <w:style w:type="paragraph" w:customStyle="1" w:styleId="Abstract">
    <w:name w:val="Abstract"/>
    <w:next w:val="Section"/>
    <w:uiPriority w:val="99"/>
    <w:rsid w:val="007617CE"/>
    <w:pPr>
      <w:spacing w:after="454"/>
      <w:ind w:left="1418"/>
      <w:jc w:val="both"/>
    </w:pPr>
    <w:rPr>
      <w:rFonts w:ascii="Times" w:hAnsi="Times"/>
      <w:color w:val="000000"/>
      <w:lang w:val="en-GB" w:eastAsia="en-US"/>
    </w:rPr>
  </w:style>
  <w:style w:type="paragraph" w:customStyle="1" w:styleId="E-mail">
    <w:name w:val="E-mail"/>
    <w:next w:val="Abstract"/>
    <w:uiPriority w:val="99"/>
    <w:rsid w:val="007617CE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Sectionnonumber">
    <w:name w:val="Section (no number)"/>
    <w:next w:val="Bodytext"/>
    <w:uiPriority w:val="99"/>
    <w:rsid w:val="007617CE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paragraph" w:customStyle="1" w:styleId="Addresses">
    <w:name w:val="Addresses"/>
    <w:next w:val="E-mail"/>
    <w:uiPriority w:val="99"/>
    <w:rsid w:val="007617CE"/>
    <w:pPr>
      <w:spacing w:after="240"/>
      <w:ind w:left="1418"/>
    </w:pPr>
    <w:rPr>
      <w:rFonts w:ascii="Times" w:hAnsi="Times"/>
      <w:sz w:val="22"/>
      <w:szCs w:val="22"/>
      <w:lang w:val="en-GB" w:eastAsia="en-US"/>
    </w:rPr>
  </w:style>
  <w:style w:type="paragraph" w:customStyle="1" w:styleId="Reference">
    <w:name w:val="Reference"/>
    <w:uiPriority w:val="99"/>
    <w:rsid w:val="007617CE"/>
    <w:pPr>
      <w:widowControl w:val="0"/>
      <w:numPr>
        <w:numId w:val="9"/>
      </w:numPr>
      <w:tabs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val="en-GB" w:eastAsia="en-US"/>
    </w:rPr>
  </w:style>
  <w:style w:type="paragraph" w:customStyle="1" w:styleId="Referencenonumber">
    <w:name w:val="Reference (no number)"/>
    <w:basedOn w:val="Reference"/>
    <w:uiPriority w:val="99"/>
    <w:rsid w:val="007617CE"/>
    <w:pPr>
      <w:numPr>
        <w:numId w:val="0"/>
      </w:numPr>
      <w:ind w:left="851" w:hanging="284"/>
    </w:pPr>
  </w:style>
  <w:style w:type="paragraph" w:styleId="af">
    <w:name w:val="List Paragraph"/>
    <w:basedOn w:val="a"/>
    <w:uiPriority w:val="99"/>
    <w:qFormat/>
    <w:rsid w:val="00B17ED1"/>
    <w:pPr>
      <w:ind w:left="720"/>
      <w:contextualSpacing/>
    </w:pPr>
    <w:rPr>
      <w:lang w:val="ru-RU"/>
    </w:rPr>
  </w:style>
  <w:style w:type="paragraph" w:styleId="af0">
    <w:name w:val="Balloon Text"/>
    <w:basedOn w:val="a"/>
    <w:link w:val="af1"/>
    <w:uiPriority w:val="99"/>
    <w:semiHidden/>
    <w:rsid w:val="00960A42"/>
    <w:rPr>
      <w:rFonts w:ascii="Tahoma" w:hAnsi="Tahoma"/>
      <w:sz w:val="16"/>
      <w:szCs w:val="16"/>
      <w:lang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960A42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uiPriority w:val="99"/>
    <w:rsid w:val="00AC67C7"/>
    <w:rPr>
      <w:rFonts w:cs="Times New Roman"/>
    </w:rPr>
  </w:style>
  <w:style w:type="character" w:styleId="af2">
    <w:name w:val="Strong"/>
    <w:uiPriority w:val="99"/>
    <w:qFormat/>
    <w:locked/>
    <w:rsid w:val="00373586"/>
    <w:rPr>
      <w:rFonts w:cs="Times New Roman"/>
      <w:b/>
    </w:rPr>
  </w:style>
  <w:style w:type="character" w:customStyle="1" w:styleId="b-message-headname">
    <w:name w:val="b-message-head__name"/>
    <w:uiPriority w:val="99"/>
    <w:rsid w:val="009457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36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i.tp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ЮТИ</Company>
  <LinksUpToDate>false</LinksUpToDate>
  <CharactersWithSpaces>6751</CharactersWithSpaces>
  <SharedDoc>false</SharedDoc>
  <HLinks>
    <vt:vector size="6" baseType="variant">
      <vt:variant>
        <vt:i4>7012385</vt:i4>
      </vt:variant>
      <vt:variant>
        <vt:i4>0</vt:i4>
      </vt:variant>
      <vt:variant>
        <vt:i4>0</vt:i4>
      </vt:variant>
      <vt:variant>
        <vt:i4>5</vt:i4>
      </vt:variant>
      <vt:variant>
        <vt:lpwstr>http://www.uti.tpu.ru/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Elli</dc:creator>
  <cp:keywords/>
  <cp:lastModifiedBy>user</cp:lastModifiedBy>
  <cp:revision>2</cp:revision>
  <cp:lastPrinted>2016-06-25T00:50:00Z</cp:lastPrinted>
  <dcterms:created xsi:type="dcterms:W3CDTF">2017-08-09T04:55:00Z</dcterms:created>
  <dcterms:modified xsi:type="dcterms:W3CDTF">2017-08-09T04:55:00Z</dcterms:modified>
</cp:coreProperties>
</file>