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5D" w:rsidRDefault="00B23B5D" w:rsidP="00225BA2">
      <w:pPr>
        <w:tabs>
          <w:tab w:val="left" w:pos="426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Заявка на участие в конференции</w:t>
      </w:r>
    </w:p>
    <w:tbl>
      <w:tblPr>
        <w:tblW w:w="7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1"/>
        <w:gridCol w:w="3347"/>
      </w:tblGrid>
      <w:tr w:rsidR="00EE42D2" w:rsidRPr="00EE42D2" w:rsidTr="00EE42D2">
        <w:trPr>
          <w:jc w:val="center"/>
        </w:trPr>
        <w:tc>
          <w:tcPr>
            <w:tcW w:w="3941" w:type="dxa"/>
            <w:shd w:val="clear" w:color="auto" w:fill="auto"/>
            <w:tcMar>
              <w:left w:w="57" w:type="dxa"/>
              <w:right w:w="57" w:type="dxa"/>
            </w:tcMar>
          </w:tcPr>
          <w:p w:rsidR="00EE42D2" w:rsidRPr="00EE42D2" w:rsidRDefault="00EE42D2" w:rsidP="00A036D6">
            <w:pPr>
              <w:tabs>
                <w:tab w:val="left" w:pos="4253"/>
              </w:tabs>
              <w:jc w:val="both"/>
            </w:pPr>
            <w:r w:rsidRPr="00EE42D2">
              <w:t>Фамилия Имя Отчество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right w:w="57" w:type="dxa"/>
            </w:tcMar>
          </w:tcPr>
          <w:p w:rsidR="00EE42D2" w:rsidRPr="00EE42D2" w:rsidRDefault="00EE42D2" w:rsidP="00A036D6">
            <w:pPr>
              <w:tabs>
                <w:tab w:val="left" w:pos="4253"/>
              </w:tabs>
              <w:jc w:val="both"/>
            </w:pPr>
          </w:p>
        </w:tc>
      </w:tr>
      <w:tr w:rsidR="00EE42D2" w:rsidRPr="00EE42D2" w:rsidTr="00EE42D2">
        <w:trPr>
          <w:jc w:val="center"/>
        </w:trPr>
        <w:tc>
          <w:tcPr>
            <w:tcW w:w="3941" w:type="dxa"/>
            <w:shd w:val="clear" w:color="auto" w:fill="auto"/>
            <w:tcMar>
              <w:left w:w="57" w:type="dxa"/>
              <w:right w:w="57" w:type="dxa"/>
            </w:tcMar>
          </w:tcPr>
          <w:p w:rsidR="00EE42D2" w:rsidRPr="00EE42D2" w:rsidRDefault="00EE42D2" w:rsidP="00A036D6">
            <w:pPr>
              <w:tabs>
                <w:tab w:val="left" w:pos="4253"/>
              </w:tabs>
              <w:jc w:val="both"/>
            </w:pPr>
            <w:r w:rsidRPr="00EE42D2">
              <w:t>Статус, ученая степень, звание и должность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right w:w="57" w:type="dxa"/>
            </w:tcMar>
          </w:tcPr>
          <w:p w:rsidR="00EE42D2" w:rsidRPr="00EE42D2" w:rsidRDefault="00EE42D2" w:rsidP="00A036D6">
            <w:pPr>
              <w:tabs>
                <w:tab w:val="left" w:pos="4253"/>
              </w:tabs>
              <w:jc w:val="both"/>
            </w:pPr>
          </w:p>
        </w:tc>
      </w:tr>
      <w:tr w:rsidR="00EE42D2" w:rsidRPr="00EE42D2" w:rsidTr="00EE42D2">
        <w:trPr>
          <w:jc w:val="center"/>
        </w:trPr>
        <w:tc>
          <w:tcPr>
            <w:tcW w:w="3941" w:type="dxa"/>
            <w:shd w:val="clear" w:color="auto" w:fill="auto"/>
            <w:tcMar>
              <w:left w:w="57" w:type="dxa"/>
              <w:right w:w="57" w:type="dxa"/>
            </w:tcMar>
          </w:tcPr>
          <w:p w:rsidR="00EE42D2" w:rsidRPr="00EE42D2" w:rsidRDefault="00EE42D2" w:rsidP="00A036D6">
            <w:pPr>
              <w:tabs>
                <w:tab w:val="left" w:pos="4253"/>
              </w:tabs>
              <w:jc w:val="both"/>
            </w:pPr>
            <w:r w:rsidRPr="00EE42D2">
              <w:t>Ф.И.О., должность научного руководителя (при наличии)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right w:w="57" w:type="dxa"/>
            </w:tcMar>
          </w:tcPr>
          <w:p w:rsidR="00EE42D2" w:rsidRPr="00EE42D2" w:rsidRDefault="00EE42D2" w:rsidP="00A036D6">
            <w:pPr>
              <w:tabs>
                <w:tab w:val="left" w:pos="4253"/>
              </w:tabs>
              <w:jc w:val="both"/>
            </w:pPr>
          </w:p>
        </w:tc>
      </w:tr>
      <w:tr w:rsidR="00EE42D2" w:rsidRPr="00EE42D2" w:rsidTr="00EE42D2">
        <w:trPr>
          <w:jc w:val="center"/>
        </w:trPr>
        <w:tc>
          <w:tcPr>
            <w:tcW w:w="3941" w:type="dxa"/>
            <w:shd w:val="clear" w:color="auto" w:fill="auto"/>
            <w:tcMar>
              <w:left w:w="57" w:type="dxa"/>
              <w:right w:w="57" w:type="dxa"/>
            </w:tcMar>
          </w:tcPr>
          <w:p w:rsidR="00EE42D2" w:rsidRPr="00EE42D2" w:rsidRDefault="00EE42D2" w:rsidP="00A036D6">
            <w:pPr>
              <w:tabs>
                <w:tab w:val="left" w:pos="4253"/>
              </w:tabs>
              <w:jc w:val="both"/>
            </w:pPr>
            <w:r w:rsidRPr="00EE42D2">
              <w:t>Организация (полное название)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right w:w="57" w:type="dxa"/>
            </w:tcMar>
          </w:tcPr>
          <w:p w:rsidR="00EE42D2" w:rsidRPr="00EE42D2" w:rsidRDefault="00EE42D2" w:rsidP="00A036D6">
            <w:pPr>
              <w:tabs>
                <w:tab w:val="left" w:pos="4253"/>
              </w:tabs>
              <w:jc w:val="both"/>
            </w:pPr>
          </w:p>
        </w:tc>
      </w:tr>
      <w:tr w:rsidR="00EE42D2" w:rsidRPr="00EE42D2" w:rsidTr="00EE42D2">
        <w:trPr>
          <w:jc w:val="center"/>
        </w:trPr>
        <w:tc>
          <w:tcPr>
            <w:tcW w:w="3941" w:type="dxa"/>
            <w:shd w:val="clear" w:color="auto" w:fill="auto"/>
            <w:tcMar>
              <w:left w:w="57" w:type="dxa"/>
              <w:right w:w="57" w:type="dxa"/>
            </w:tcMar>
          </w:tcPr>
          <w:p w:rsidR="00EE42D2" w:rsidRPr="00EE42D2" w:rsidRDefault="00EE42D2" w:rsidP="00A036D6">
            <w:pPr>
              <w:tabs>
                <w:tab w:val="left" w:pos="4253"/>
              </w:tabs>
              <w:jc w:val="both"/>
            </w:pPr>
            <w:r w:rsidRPr="00EE42D2">
              <w:t>Телефон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right w:w="57" w:type="dxa"/>
            </w:tcMar>
          </w:tcPr>
          <w:p w:rsidR="00EE42D2" w:rsidRPr="00EE42D2" w:rsidRDefault="00EE42D2" w:rsidP="00A036D6">
            <w:pPr>
              <w:tabs>
                <w:tab w:val="left" w:pos="4253"/>
              </w:tabs>
              <w:jc w:val="both"/>
            </w:pPr>
          </w:p>
        </w:tc>
      </w:tr>
      <w:tr w:rsidR="00EE42D2" w:rsidRPr="00EE42D2" w:rsidTr="00EE42D2">
        <w:trPr>
          <w:jc w:val="center"/>
        </w:trPr>
        <w:tc>
          <w:tcPr>
            <w:tcW w:w="3941" w:type="dxa"/>
            <w:shd w:val="clear" w:color="auto" w:fill="auto"/>
            <w:tcMar>
              <w:left w:w="57" w:type="dxa"/>
              <w:right w:w="57" w:type="dxa"/>
            </w:tcMar>
          </w:tcPr>
          <w:p w:rsidR="00EE42D2" w:rsidRPr="00EE42D2" w:rsidRDefault="00EE42D2" w:rsidP="00A036D6">
            <w:pPr>
              <w:tabs>
                <w:tab w:val="left" w:pos="4253"/>
              </w:tabs>
              <w:jc w:val="both"/>
            </w:pPr>
            <w:r w:rsidRPr="00EE42D2">
              <w:rPr>
                <w:lang w:val="en-US"/>
              </w:rPr>
              <w:t>E</w:t>
            </w:r>
            <w:r w:rsidRPr="00EE42D2">
              <w:t>-</w:t>
            </w:r>
            <w:r w:rsidRPr="00EE42D2">
              <w:rPr>
                <w:lang w:val="en-US"/>
              </w:rPr>
              <w:t>mail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right w:w="57" w:type="dxa"/>
            </w:tcMar>
          </w:tcPr>
          <w:p w:rsidR="00EE42D2" w:rsidRPr="00EE42D2" w:rsidRDefault="00EE42D2" w:rsidP="00A036D6">
            <w:pPr>
              <w:tabs>
                <w:tab w:val="left" w:pos="4253"/>
              </w:tabs>
              <w:jc w:val="both"/>
            </w:pPr>
          </w:p>
        </w:tc>
      </w:tr>
      <w:tr w:rsidR="00EE42D2" w:rsidRPr="00EE42D2" w:rsidTr="00EE42D2">
        <w:trPr>
          <w:jc w:val="center"/>
        </w:trPr>
        <w:tc>
          <w:tcPr>
            <w:tcW w:w="3941" w:type="dxa"/>
            <w:shd w:val="clear" w:color="auto" w:fill="auto"/>
            <w:tcMar>
              <w:left w:w="57" w:type="dxa"/>
              <w:right w:w="57" w:type="dxa"/>
            </w:tcMar>
          </w:tcPr>
          <w:p w:rsidR="00EE42D2" w:rsidRPr="00EE42D2" w:rsidRDefault="00EE42D2" w:rsidP="00A036D6">
            <w:pPr>
              <w:tabs>
                <w:tab w:val="left" w:pos="4253"/>
              </w:tabs>
              <w:jc w:val="both"/>
            </w:pPr>
            <w:r w:rsidRPr="00EE42D2">
              <w:t>Направление (секция)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right w:w="57" w:type="dxa"/>
            </w:tcMar>
          </w:tcPr>
          <w:p w:rsidR="00EE42D2" w:rsidRPr="00EE42D2" w:rsidRDefault="00EE42D2" w:rsidP="00A036D6">
            <w:pPr>
              <w:tabs>
                <w:tab w:val="left" w:pos="4253"/>
              </w:tabs>
              <w:jc w:val="both"/>
            </w:pPr>
          </w:p>
        </w:tc>
      </w:tr>
      <w:tr w:rsidR="00EE42D2" w:rsidRPr="00EE42D2" w:rsidTr="00EE42D2">
        <w:trPr>
          <w:jc w:val="center"/>
        </w:trPr>
        <w:tc>
          <w:tcPr>
            <w:tcW w:w="3941" w:type="dxa"/>
            <w:shd w:val="clear" w:color="auto" w:fill="auto"/>
            <w:tcMar>
              <w:left w:w="57" w:type="dxa"/>
              <w:right w:w="57" w:type="dxa"/>
            </w:tcMar>
          </w:tcPr>
          <w:p w:rsidR="00EE42D2" w:rsidRPr="00EE42D2" w:rsidRDefault="00EE42D2" w:rsidP="00EE42D2">
            <w:pPr>
              <w:tabs>
                <w:tab w:val="left" w:pos="4253"/>
              </w:tabs>
              <w:jc w:val="both"/>
            </w:pPr>
            <w:r w:rsidRPr="00EE42D2">
              <w:t>Форма участия: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right w:w="57" w:type="dxa"/>
            </w:tcMar>
          </w:tcPr>
          <w:p w:rsidR="00EE42D2" w:rsidRPr="00EE42D2" w:rsidRDefault="00EE42D2" w:rsidP="00A036D6">
            <w:pPr>
              <w:tabs>
                <w:tab w:val="left" w:pos="4253"/>
              </w:tabs>
              <w:jc w:val="both"/>
            </w:pPr>
            <w:r w:rsidRPr="00EE42D2">
              <w:t>- очная с докладом на конференции и публикацией;</w:t>
            </w:r>
          </w:p>
          <w:p w:rsidR="00EE42D2" w:rsidRPr="00EE42D2" w:rsidRDefault="00EE42D2" w:rsidP="00A036D6">
            <w:pPr>
              <w:tabs>
                <w:tab w:val="left" w:pos="4253"/>
              </w:tabs>
              <w:jc w:val="both"/>
            </w:pPr>
            <w:r w:rsidRPr="00EE42D2">
              <w:t>- заочная с публикацией (для иногородних участников)</w:t>
            </w:r>
          </w:p>
        </w:tc>
      </w:tr>
      <w:tr w:rsidR="00EE42D2" w:rsidRPr="00EE42D2" w:rsidTr="00EE42D2">
        <w:trPr>
          <w:jc w:val="center"/>
        </w:trPr>
        <w:tc>
          <w:tcPr>
            <w:tcW w:w="3941" w:type="dxa"/>
            <w:shd w:val="clear" w:color="auto" w:fill="auto"/>
            <w:tcMar>
              <w:left w:w="57" w:type="dxa"/>
              <w:right w:w="57" w:type="dxa"/>
            </w:tcMar>
          </w:tcPr>
          <w:p w:rsidR="00EE42D2" w:rsidRPr="00EE42D2" w:rsidRDefault="00EE42D2" w:rsidP="00A036D6">
            <w:pPr>
              <w:tabs>
                <w:tab w:val="left" w:pos="4253"/>
              </w:tabs>
              <w:jc w:val="both"/>
            </w:pPr>
            <w:r w:rsidRPr="00EE42D2">
              <w:t>Название доклада (публикации)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right w:w="57" w:type="dxa"/>
            </w:tcMar>
          </w:tcPr>
          <w:p w:rsidR="00EE42D2" w:rsidRPr="00EE42D2" w:rsidRDefault="00EE42D2" w:rsidP="00A036D6">
            <w:pPr>
              <w:tabs>
                <w:tab w:val="left" w:pos="4253"/>
              </w:tabs>
              <w:jc w:val="both"/>
            </w:pPr>
          </w:p>
        </w:tc>
      </w:tr>
      <w:tr w:rsidR="00EE42D2" w:rsidRPr="00EE42D2" w:rsidTr="00EE42D2">
        <w:trPr>
          <w:jc w:val="center"/>
        </w:trPr>
        <w:tc>
          <w:tcPr>
            <w:tcW w:w="3941" w:type="dxa"/>
            <w:shd w:val="clear" w:color="auto" w:fill="auto"/>
            <w:tcMar>
              <w:left w:w="57" w:type="dxa"/>
              <w:right w:w="57" w:type="dxa"/>
            </w:tcMar>
          </w:tcPr>
          <w:p w:rsidR="00EE42D2" w:rsidRPr="00EE42D2" w:rsidRDefault="00EE42D2" w:rsidP="00A036D6">
            <w:pPr>
              <w:tabs>
                <w:tab w:val="left" w:pos="4253"/>
              </w:tabs>
              <w:jc w:val="both"/>
            </w:pPr>
            <w:r w:rsidRPr="00EE42D2">
              <w:t>Согласие на обнародование ФГБОУ ВО Самарская ГСХА статьи в электронном и печатном виде*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right w:w="57" w:type="dxa"/>
            </w:tcMar>
          </w:tcPr>
          <w:p w:rsidR="00EE42D2" w:rsidRPr="00EE42D2" w:rsidRDefault="00EE42D2" w:rsidP="00A036D6">
            <w:pPr>
              <w:tabs>
                <w:tab w:val="left" w:pos="4253"/>
              </w:tabs>
              <w:jc w:val="both"/>
            </w:pPr>
          </w:p>
        </w:tc>
      </w:tr>
      <w:tr w:rsidR="00EE42D2" w:rsidRPr="00EE42D2" w:rsidTr="00EE42D2">
        <w:trPr>
          <w:jc w:val="center"/>
        </w:trPr>
        <w:tc>
          <w:tcPr>
            <w:tcW w:w="3941" w:type="dxa"/>
            <w:shd w:val="clear" w:color="auto" w:fill="auto"/>
            <w:tcMar>
              <w:left w:w="57" w:type="dxa"/>
              <w:right w:w="57" w:type="dxa"/>
            </w:tcMar>
          </w:tcPr>
          <w:p w:rsidR="00EE42D2" w:rsidRPr="00EE42D2" w:rsidRDefault="00EE42D2" w:rsidP="00A036D6">
            <w:pPr>
              <w:tabs>
                <w:tab w:val="left" w:pos="4253"/>
              </w:tabs>
              <w:jc w:val="both"/>
            </w:pPr>
            <w:r w:rsidRPr="00EE42D2">
              <w:t>Авторы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right w:w="57" w:type="dxa"/>
            </w:tcMar>
          </w:tcPr>
          <w:p w:rsidR="00EE42D2" w:rsidRPr="00EE42D2" w:rsidRDefault="00EE42D2" w:rsidP="00A036D6">
            <w:pPr>
              <w:tabs>
                <w:tab w:val="left" w:pos="4253"/>
              </w:tabs>
              <w:jc w:val="both"/>
            </w:pPr>
          </w:p>
        </w:tc>
      </w:tr>
      <w:tr w:rsidR="00EE42D2" w:rsidRPr="00EE42D2" w:rsidTr="00EE42D2">
        <w:trPr>
          <w:jc w:val="center"/>
        </w:trPr>
        <w:tc>
          <w:tcPr>
            <w:tcW w:w="3941" w:type="dxa"/>
            <w:shd w:val="clear" w:color="auto" w:fill="auto"/>
            <w:tcMar>
              <w:left w:w="57" w:type="dxa"/>
              <w:right w:w="57" w:type="dxa"/>
            </w:tcMar>
          </w:tcPr>
          <w:p w:rsidR="00EE42D2" w:rsidRPr="00EE42D2" w:rsidRDefault="00EE42D2" w:rsidP="00A036D6">
            <w:pPr>
              <w:tabs>
                <w:tab w:val="left" w:pos="4253"/>
              </w:tabs>
              <w:jc w:val="both"/>
            </w:pPr>
            <w:r w:rsidRPr="00EE42D2">
              <w:t>Бронирование мест (сроки проживания)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right w:w="57" w:type="dxa"/>
            </w:tcMar>
          </w:tcPr>
          <w:p w:rsidR="00EE42D2" w:rsidRPr="00EE42D2" w:rsidRDefault="00EE42D2" w:rsidP="00A036D6">
            <w:pPr>
              <w:tabs>
                <w:tab w:val="left" w:pos="4253"/>
              </w:tabs>
              <w:jc w:val="both"/>
            </w:pPr>
          </w:p>
        </w:tc>
      </w:tr>
    </w:tbl>
    <w:p w:rsidR="00EE42D2" w:rsidRPr="00A330C6" w:rsidRDefault="00EE42D2" w:rsidP="00EE42D2">
      <w:pPr>
        <w:tabs>
          <w:tab w:val="left" w:pos="4253"/>
          <w:tab w:val="left" w:leader="underscore" w:pos="4962"/>
        </w:tabs>
        <w:ind w:firstLine="437"/>
        <w:jc w:val="both"/>
      </w:pPr>
      <w:r w:rsidRPr="00A330C6">
        <w:t>Примечание: заполнение всех граф обязательно.</w:t>
      </w:r>
    </w:p>
    <w:p w:rsidR="00B23B5D" w:rsidRDefault="00EE42D2" w:rsidP="00EE42D2">
      <w:pPr>
        <w:tabs>
          <w:tab w:val="left" w:pos="4253"/>
          <w:tab w:val="left" w:leader="underscore" w:pos="4962"/>
        </w:tabs>
        <w:ind w:firstLine="437"/>
        <w:jc w:val="both"/>
        <w:rPr>
          <w:b/>
        </w:rPr>
      </w:pPr>
      <w:r w:rsidRPr="00A330C6">
        <w:rPr>
          <w:b/>
        </w:rPr>
        <w:t>Проезд, проживание и питание участников</w:t>
      </w:r>
      <w:r>
        <w:rPr>
          <w:b/>
        </w:rPr>
        <w:t xml:space="preserve"> -</w:t>
      </w:r>
      <w:r w:rsidRPr="00A330C6">
        <w:rPr>
          <w:b/>
        </w:rPr>
        <w:t xml:space="preserve"> за счёт командирующего вуза; стоимость проживания – от 360 руб. в сутки за 1 человека.</w:t>
      </w:r>
    </w:p>
    <w:p w:rsidR="00EE42D2" w:rsidRPr="00EE42D2" w:rsidRDefault="00EE42D2" w:rsidP="00EE42D2">
      <w:pPr>
        <w:tabs>
          <w:tab w:val="left" w:pos="4253"/>
          <w:tab w:val="left" w:leader="underscore" w:pos="4962"/>
        </w:tabs>
        <w:ind w:firstLine="437"/>
        <w:jc w:val="both"/>
        <w:rPr>
          <w:b/>
          <w:sz w:val="16"/>
          <w:szCs w:val="16"/>
        </w:rPr>
      </w:pPr>
    </w:p>
    <w:p w:rsidR="00B23B5D" w:rsidRPr="00364037" w:rsidRDefault="00B23B5D" w:rsidP="00433EDA">
      <w:pPr>
        <w:pStyle w:val="a8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</w:rPr>
      </w:pPr>
      <w:r w:rsidRPr="00364037">
        <w:rPr>
          <w:rFonts w:ascii="Times New Roman" w:hAnsi="Times New Roman"/>
          <w:b/>
          <w:sz w:val="24"/>
          <w:szCs w:val="24"/>
        </w:rPr>
        <w:t>Образец оформления</w:t>
      </w:r>
    </w:p>
    <w:p w:rsidR="00501022" w:rsidRPr="00EE42D2" w:rsidRDefault="00501022" w:rsidP="00501022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EE42D2">
        <w:rPr>
          <w:rFonts w:ascii="Times New Roman" w:hAnsi="Times New Roman"/>
          <w:b w:val="0"/>
          <w:bCs w:val="0"/>
          <w:color w:val="000000"/>
          <w:sz w:val="20"/>
          <w:szCs w:val="20"/>
        </w:rPr>
        <w:t>УДК 711.4</w:t>
      </w:r>
    </w:p>
    <w:p w:rsidR="00501022" w:rsidRPr="00EE42D2" w:rsidRDefault="00501022" w:rsidP="00501022">
      <w:pPr>
        <w:pStyle w:val="1"/>
        <w:spacing w:before="0"/>
        <w:rPr>
          <w:rFonts w:ascii="Times New Roman" w:hAnsi="Times New Roman"/>
          <w:bCs w:val="0"/>
          <w:color w:val="000000"/>
          <w:sz w:val="20"/>
          <w:szCs w:val="20"/>
        </w:rPr>
      </w:pPr>
      <w:r w:rsidRPr="00EE42D2">
        <w:rPr>
          <w:rFonts w:ascii="Times New Roman" w:hAnsi="Times New Roman"/>
          <w:bCs w:val="0"/>
          <w:color w:val="000000"/>
          <w:sz w:val="20"/>
          <w:szCs w:val="20"/>
        </w:rPr>
        <w:t>ПЛАНИРОВКА СЕЛЬСКИХ НАСЕЛЕННЫХ ПУНКТОВ</w:t>
      </w:r>
    </w:p>
    <w:p w:rsidR="00501022" w:rsidRPr="00EE42D2" w:rsidRDefault="00501022" w:rsidP="00501022">
      <w:pPr>
        <w:jc w:val="both"/>
      </w:pPr>
    </w:p>
    <w:p w:rsidR="00501022" w:rsidRPr="00EE42D2" w:rsidRDefault="00501022" w:rsidP="00501022">
      <w:pPr>
        <w:jc w:val="both"/>
        <w:rPr>
          <w:iCs/>
        </w:rPr>
      </w:pPr>
      <w:proofErr w:type="spellStart"/>
      <w:r w:rsidRPr="00EE42D2">
        <w:rPr>
          <w:iCs/>
        </w:rPr>
        <w:t>Кувыкова</w:t>
      </w:r>
      <w:proofErr w:type="spellEnd"/>
      <w:r w:rsidRPr="00EE42D2">
        <w:rPr>
          <w:iCs/>
        </w:rPr>
        <w:t xml:space="preserve"> М.С., студент, ФГБОУ ВО Самарская ГСХА.</w:t>
      </w:r>
    </w:p>
    <w:p w:rsidR="00501022" w:rsidRPr="00EE42D2" w:rsidRDefault="00501022" w:rsidP="00501022">
      <w:pPr>
        <w:jc w:val="both"/>
        <w:rPr>
          <w:iCs/>
        </w:rPr>
      </w:pPr>
      <w:r w:rsidRPr="00EE42D2">
        <w:rPr>
          <w:iCs/>
        </w:rPr>
        <w:t xml:space="preserve">Научный руководитель - </w:t>
      </w:r>
      <w:proofErr w:type="spellStart"/>
      <w:r w:rsidRPr="00EE42D2">
        <w:t>Егорцев</w:t>
      </w:r>
      <w:proofErr w:type="spellEnd"/>
      <w:r w:rsidRPr="00EE42D2">
        <w:t xml:space="preserve"> Н.А., </w:t>
      </w:r>
      <w:r w:rsidRPr="00EE42D2">
        <w:rPr>
          <w:iCs/>
        </w:rPr>
        <w:t xml:space="preserve">доктор с.-х. наук, профессор. </w:t>
      </w:r>
    </w:p>
    <w:p w:rsidR="00501022" w:rsidRPr="00EE42D2" w:rsidRDefault="00501022" w:rsidP="00501022">
      <w:pPr>
        <w:jc w:val="both"/>
        <w:rPr>
          <w:color w:val="FF0000"/>
        </w:rPr>
      </w:pPr>
    </w:p>
    <w:p w:rsidR="00501022" w:rsidRPr="00EE42D2" w:rsidRDefault="00501022" w:rsidP="00501022">
      <w:pPr>
        <w:tabs>
          <w:tab w:val="left" w:pos="0"/>
        </w:tabs>
        <w:jc w:val="both"/>
      </w:pPr>
      <w:r w:rsidRPr="00EE42D2">
        <w:rPr>
          <w:b/>
        </w:rPr>
        <w:t>Ключевые слова</w:t>
      </w:r>
      <w:r w:rsidRPr="00EE42D2">
        <w:t>: сельский населенный пункт, планировка, проектирование.</w:t>
      </w:r>
    </w:p>
    <w:p w:rsidR="00501022" w:rsidRPr="00EE42D2" w:rsidRDefault="00501022" w:rsidP="00501022">
      <w:pPr>
        <w:ind w:right="-82" w:firstLine="720"/>
        <w:jc w:val="both"/>
      </w:pPr>
    </w:p>
    <w:p w:rsidR="00501022" w:rsidRPr="00EE42D2" w:rsidRDefault="00501022" w:rsidP="00501022">
      <w:pPr>
        <w:ind w:right="-82" w:firstLine="720"/>
        <w:jc w:val="both"/>
        <w:rPr>
          <w:i/>
          <w:color w:val="000000"/>
        </w:rPr>
      </w:pPr>
      <w:r w:rsidRPr="00EE42D2">
        <w:rPr>
          <w:i/>
        </w:rPr>
        <w:t xml:space="preserve">В статье описывается понятие сельского населенного пункта, правила проектирования сельского населенного пункта, приведен </w:t>
      </w:r>
      <w:r w:rsidRPr="00EE42D2">
        <w:rPr>
          <w:i/>
          <w:color w:val="000000"/>
        </w:rPr>
        <w:t>расчет количества семей необходимый для последующего определении количества квартир.</w:t>
      </w:r>
    </w:p>
    <w:p w:rsidR="00B23B5D" w:rsidRPr="00EE42D2" w:rsidRDefault="00B23B5D" w:rsidP="00493B6F">
      <w:pPr>
        <w:ind w:firstLine="397"/>
        <w:jc w:val="both"/>
      </w:pPr>
    </w:p>
    <w:p w:rsidR="00B23B5D" w:rsidRPr="00EE42D2" w:rsidRDefault="00B23B5D" w:rsidP="00EE42D2">
      <w:pPr>
        <w:ind w:firstLine="709"/>
        <w:jc w:val="both"/>
      </w:pPr>
      <w:r w:rsidRPr="00EE42D2">
        <w:t>Текст, текст, текст</w:t>
      </w:r>
    </w:p>
    <w:p w:rsidR="00501022" w:rsidRPr="00EE42D2" w:rsidRDefault="00501022" w:rsidP="00493B6F">
      <w:pPr>
        <w:ind w:firstLine="397"/>
        <w:jc w:val="both"/>
      </w:pPr>
    </w:p>
    <w:p w:rsidR="00501022" w:rsidRPr="00EE42D2" w:rsidRDefault="00501022" w:rsidP="00501022">
      <w:pPr>
        <w:ind w:left="702" w:hanging="702"/>
        <w:jc w:val="center"/>
      </w:pPr>
      <w:r w:rsidRPr="00EE42D2">
        <w:rPr>
          <w:bCs/>
        </w:rPr>
        <w:t>Библиографический список</w:t>
      </w:r>
    </w:p>
    <w:p w:rsidR="00501022" w:rsidRPr="00EE42D2" w:rsidRDefault="00501022" w:rsidP="00501022">
      <w:pPr>
        <w:numPr>
          <w:ilvl w:val="1"/>
          <w:numId w:val="3"/>
        </w:numPr>
        <w:tabs>
          <w:tab w:val="clear" w:pos="1440"/>
          <w:tab w:val="num" w:pos="1010"/>
        </w:tabs>
        <w:overflowPunct w:val="0"/>
        <w:ind w:left="2" w:right="20" w:firstLine="706"/>
        <w:jc w:val="both"/>
      </w:pPr>
      <w:proofErr w:type="spellStart"/>
      <w:r w:rsidRPr="00EE42D2">
        <w:t>Каганова</w:t>
      </w:r>
      <w:proofErr w:type="spellEnd"/>
      <w:r w:rsidRPr="00EE42D2">
        <w:t xml:space="preserve">, И.О. Реконструкция жилой застройки в культурно-исторических центрах городов: опыт и проблемы // Гуманитарные научные исследования. - 2014. - 12-2 (40). С. 103–106. </w:t>
      </w:r>
    </w:p>
    <w:p w:rsidR="00501022" w:rsidRPr="00EE42D2" w:rsidRDefault="00501022" w:rsidP="00501022">
      <w:pPr>
        <w:overflowPunct w:val="0"/>
        <w:ind w:right="20" w:firstLine="709"/>
        <w:jc w:val="both"/>
      </w:pPr>
      <w:r w:rsidRPr="00EE42D2">
        <w:t xml:space="preserve">2. Селютина, Л.Г. Моделирование процесса аккумуляции инвестиционных ресурсов в жилищную сферу // Экономика строительства. - 2002. - № 12. - С. 25–33. </w:t>
      </w:r>
    </w:p>
    <w:p w:rsidR="00B23B5D" w:rsidRPr="00364037" w:rsidRDefault="00B23B5D" w:rsidP="007030BC">
      <w:pPr>
        <w:pStyle w:val="a5"/>
        <w:widowControl w:val="0"/>
        <w:rPr>
          <w:sz w:val="22"/>
          <w:szCs w:val="22"/>
        </w:rPr>
      </w:pPr>
      <w:r w:rsidRPr="00364037">
        <w:rPr>
          <w:sz w:val="22"/>
          <w:szCs w:val="22"/>
        </w:rPr>
        <w:lastRenderedPageBreak/>
        <w:t>Министерство сельского хозяйства</w:t>
      </w:r>
    </w:p>
    <w:p w:rsidR="00B23B5D" w:rsidRPr="00364037" w:rsidRDefault="00B23B5D" w:rsidP="007030BC">
      <w:pPr>
        <w:pStyle w:val="a5"/>
        <w:widowControl w:val="0"/>
        <w:rPr>
          <w:sz w:val="22"/>
          <w:szCs w:val="22"/>
        </w:rPr>
      </w:pPr>
      <w:r w:rsidRPr="00364037">
        <w:rPr>
          <w:sz w:val="22"/>
          <w:szCs w:val="22"/>
        </w:rPr>
        <w:t>Российской Федерации</w:t>
      </w:r>
    </w:p>
    <w:p w:rsidR="00B23B5D" w:rsidRPr="00364037" w:rsidRDefault="00B23B5D" w:rsidP="007030BC">
      <w:pPr>
        <w:pStyle w:val="a5"/>
        <w:widowControl w:val="0"/>
        <w:rPr>
          <w:sz w:val="22"/>
          <w:szCs w:val="22"/>
        </w:rPr>
      </w:pPr>
    </w:p>
    <w:p w:rsidR="00B23B5D" w:rsidRPr="00364037" w:rsidRDefault="00B23B5D" w:rsidP="007030BC">
      <w:pPr>
        <w:pStyle w:val="a3"/>
        <w:widowControl w:val="0"/>
        <w:rPr>
          <w:sz w:val="22"/>
          <w:szCs w:val="22"/>
        </w:rPr>
      </w:pPr>
      <w:r w:rsidRPr="00364037">
        <w:rPr>
          <w:sz w:val="22"/>
          <w:szCs w:val="22"/>
        </w:rPr>
        <w:t xml:space="preserve">Федеральное государственное бюджетное </w:t>
      </w:r>
    </w:p>
    <w:p w:rsidR="00B23B5D" w:rsidRPr="00364037" w:rsidRDefault="00B23B5D" w:rsidP="007030BC">
      <w:pPr>
        <w:pStyle w:val="a3"/>
        <w:widowControl w:val="0"/>
        <w:rPr>
          <w:sz w:val="22"/>
          <w:szCs w:val="22"/>
        </w:rPr>
      </w:pPr>
      <w:r w:rsidRPr="00364037">
        <w:rPr>
          <w:sz w:val="22"/>
          <w:szCs w:val="22"/>
        </w:rPr>
        <w:t xml:space="preserve">образовательное учреждение высшего образования  </w:t>
      </w:r>
    </w:p>
    <w:p w:rsidR="00B23B5D" w:rsidRPr="00364037" w:rsidRDefault="00B23B5D" w:rsidP="007030BC">
      <w:pPr>
        <w:pStyle w:val="a3"/>
        <w:widowControl w:val="0"/>
        <w:rPr>
          <w:sz w:val="22"/>
          <w:szCs w:val="22"/>
        </w:rPr>
      </w:pPr>
      <w:r w:rsidRPr="00364037">
        <w:rPr>
          <w:sz w:val="22"/>
          <w:szCs w:val="22"/>
        </w:rPr>
        <w:t>«Самарская государственная сельскохозяйственная академия»</w:t>
      </w:r>
    </w:p>
    <w:p w:rsidR="00B23B5D" w:rsidRPr="00364037" w:rsidRDefault="00B23B5D" w:rsidP="007030BC">
      <w:pPr>
        <w:pStyle w:val="a3"/>
        <w:widowControl w:val="0"/>
        <w:rPr>
          <w:sz w:val="22"/>
          <w:szCs w:val="22"/>
        </w:rPr>
      </w:pPr>
    </w:p>
    <w:p w:rsidR="00B23B5D" w:rsidRPr="00364037" w:rsidRDefault="00B23B5D" w:rsidP="007030BC">
      <w:pPr>
        <w:pStyle w:val="a3"/>
        <w:widowControl w:val="0"/>
        <w:rPr>
          <w:sz w:val="22"/>
          <w:szCs w:val="22"/>
        </w:rPr>
      </w:pPr>
      <w:r>
        <w:rPr>
          <w:sz w:val="22"/>
          <w:szCs w:val="22"/>
        </w:rPr>
        <w:t>Агрономический факультет</w:t>
      </w:r>
    </w:p>
    <w:p w:rsidR="00B23B5D" w:rsidRPr="00364037" w:rsidRDefault="00B23B5D" w:rsidP="007030BC">
      <w:pPr>
        <w:shd w:val="clear" w:color="auto" w:fill="FFFFFF"/>
        <w:ind w:left="85"/>
        <w:jc w:val="center"/>
        <w:rPr>
          <w:b/>
          <w:spacing w:val="-3"/>
          <w:sz w:val="16"/>
          <w:szCs w:val="16"/>
        </w:rPr>
      </w:pPr>
    </w:p>
    <w:p w:rsidR="00B23B5D" w:rsidRPr="00364037" w:rsidRDefault="00B23B5D" w:rsidP="00F537BF">
      <w:pPr>
        <w:shd w:val="clear" w:color="auto" w:fill="FFFFFF"/>
        <w:spacing w:line="322" w:lineRule="exact"/>
        <w:ind w:right="-6" w:hanging="34"/>
        <w:jc w:val="center"/>
        <w:rPr>
          <w:spacing w:val="-1"/>
          <w:sz w:val="28"/>
          <w:szCs w:val="28"/>
        </w:rPr>
      </w:pPr>
      <w:r w:rsidRPr="00364037">
        <w:rPr>
          <w:spacing w:val="-1"/>
          <w:sz w:val="28"/>
          <w:szCs w:val="28"/>
        </w:rPr>
        <w:t>Информационное письмо-приглашение</w:t>
      </w:r>
    </w:p>
    <w:p w:rsidR="00B23B5D" w:rsidRPr="00364037" w:rsidRDefault="00B23B5D" w:rsidP="00F537BF">
      <w:pPr>
        <w:shd w:val="clear" w:color="auto" w:fill="FFFFFF"/>
        <w:spacing w:line="322" w:lineRule="exact"/>
        <w:ind w:right="-6" w:hanging="34"/>
        <w:jc w:val="center"/>
      </w:pPr>
    </w:p>
    <w:p w:rsidR="00B23B5D" w:rsidRPr="00364037" w:rsidRDefault="00B23B5D" w:rsidP="007030BC">
      <w:pPr>
        <w:ind w:left="86"/>
        <w:jc w:val="center"/>
        <w:rPr>
          <w:b/>
          <w:sz w:val="30"/>
          <w:szCs w:val="30"/>
          <w:u w:val="single"/>
        </w:rPr>
      </w:pPr>
    </w:p>
    <w:p w:rsidR="00B23B5D" w:rsidRPr="00364037" w:rsidRDefault="000F6D9D" w:rsidP="007030BC">
      <w:pPr>
        <w:ind w:left="86"/>
        <w:jc w:val="center"/>
        <w:rPr>
          <w:b/>
          <w:sz w:val="30"/>
          <w:szCs w:val="30"/>
          <w:u w:val="single"/>
        </w:rPr>
      </w:pPr>
      <w:r w:rsidRPr="000F6D9D">
        <w:drawing>
          <wp:inline distT="0" distB="0" distL="0" distR="0">
            <wp:extent cx="2695238" cy="1980953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238" cy="198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B5D" w:rsidRPr="004C458B" w:rsidRDefault="00B23B5D" w:rsidP="007030BC">
      <w:pPr>
        <w:ind w:left="86"/>
        <w:jc w:val="center"/>
        <w:rPr>
          <w:b/>
          <w:sz w:val="28"/>
          <w:szCs w:val="28"/>
        </w:rPr>
      </w:pPr>
    </w:p>
    <w:p w:rsidR="00B23B5D" w:rsidRPr="0088678D" w:rsidRDefault="006D7F72" w:rsidP="004D19B8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</w:t>
      </w:r>
      <w:r w:rsidR="00B23B5D" w:rsidRPr="00C4381B">
        <w:rPr>
          <w:b/>
          <w:sz w:val="24"/>
          <w:szCs w:val="24"/>
        </w:rPr>
        <w:t>-ая</w:t>
      </w:r>
      <w:r w:rsidR="00B23B5D">
        <w:rPr>
          <w:b/>
          <w:sz w:val="24"/>
          <w:szCs w:val="24"/>
        </w:rPr>
        <w:t xml:space="preserve"> </w:t>
      </w:r>
      <w:r w:rsidR="00B23B5D" w:rsidRPr="0088678D">
        <w:rPr>
          <w:b/>
          <w:sz w:val="24"/>
          <w:szCs w:val="24"/>
        </w:rPr>
        <w:t>МЕЖДУНАРОДНАЯ</w:t>
      </w:r>
    </w:p>
    <w:p w:rsidR="00B23B5D" w:rsidRDefault="00B23B5D" w:rsidP="00373C55">
      <w:pPr>
        <w:widowControl/>
        <w:jc w:val="center"/>
        <w:rPr>
          <w:b/>
          <w:sz w:val="24"/>
          <w:szCs w:val="24"/>
        </w:rPr>
      </w:pPr>
      <w:r w:rsidRPr="0088678D">
        <w:rPr>
          <w:b/>
          <w:sz w:val="24"/>
          <w:szCs w:val="24"/>
        </w:rPr>
        <w:t>НАУЧНО-ПРАКТИЧЕСКАЯ</w:t>
      </w:r>
    </w:p>
    <w:p w:rsidR="00B23B5D" w:rsidRPr="00373C55" w:rsidRDefault="00B23B5D" w:rsidP="00373C55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КОНФЕРЕНЦИЯ </w:t>
      </w:r>
    </w:p>
    <w:p w:rsidR="00B23B5D" w:rsidRPr="007D61F9" w:rsidRDefault="00B23B5D" w:rsidP="007030BC">
      <w:pPr>
        <w:ind w:left="86"/>
        <w:jc w:val="center"/>
        <w:rPr>
          <w:b/>
          <w:sz w:val="18"/>
          <w:szCs w:val="18"/>
        </w:rPr>
      </w:pPr>
    </w:p>
    <w:p w:rsidR="00B23B5D" w:rsidRPr="00364037" w:rsidRDefault="00B23B5D" w:rsidP="007030BC">
      <w:pPr>
        <w:ind w:left="86"/>
        <w:jc w:val="center"/>
        <w:rPr>
          <w:b/>
          <w:sz w:val="28"/>
          <w:szCs w:val="28"/>
        </w:rPr>
      </w:pPr>
      <w:r w:rsidRPr="00364037">
        <w:rPr>
          <w:b/>
          <w:sz w:val="28"/>
          <w:szCs w:val="28"/>
        </w:rPr>
        <w:t>«СОВРЕМЕНН</w:t>
      </w:r>
      <w:r>
        <w:rPr>
          <w:b/>
          <w:sz w:val="28"/>
          <w:szCs w:val="28"/>
        </w:rPr>
        <w:t>ЫЕ ПРОБЛЕМЫ АГРОПРОМЫШЛЕННОГО КОМПЛЕКСА</w:t>
      </w:r>
      <w:r w:rsidRPr="00364037">
        <w:rPr>
          <w:b/>
          <w:sz w:val="28"/>
          <w:szCs w:val="28"/>
        </w:rPr>
        <w:t>»</w:t>
      </w:r>
    </w:p>
    <w:p w:rsidR="00B23B5D" w:rsidRDefault="00B23B5D" w:rsidP="007030BC">
      <w:pPr>
        <w:ind w:left="86"/>
        <w:jc w:val="center"/>
        <w:rPr>
          <w:b/>
          <w:sz w:val="28"/>
          <w:szCs w:val="28"/>
        </w:rPr>
      </w:pPr>
    </w:p>
    <w:p w:rsidR="00B23B5D" w:rsidRPr="00016209" w:rsidRDefault="00B23B5D" w:rsidP="007030BC">
      <w:pPr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изданием электронного сборника материалов</w:t>
      </w:r>
    </w:p>
    <w:p w:rsidR="00B23B5D" w:rsidRDefault="00B23B5D" w:rsidP="007030BC">
      <w:pPr>
        <w:ind w:left="86"/>
        <w:jc w:val="center"/>
        <w:rPr>
          <w:b/>
          <w:sz w:val="28"/>
          <w:szCs w:val="28"/>
        </w:rPr>
      </w:pPr>
    </w:p>
    <w:p w:rsidR="00B23B5D" w:rsidRPr="00016209" w:rsidRDefault="00B23B5D" w:rsidP="007030BC">
      <w:pPr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93B0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июня </w:t>
      </w:r>
      <w:r w:rsidRPr="00016209">
        <w:rPr>
          <w:b/>
          <w:sz w:val="28"/>
          <w:szCs w:val="28"/>
        </w:rPr>
        <w:t>201</w:t>
      </w:r>
      <w:r w:rsidR="006D7F72">
        <w:rPr>
          <w:b/>
          <w:sz w:val="28"/>
          <w:szCs w:val="28"/>
        </w:rPr>
        <w:t>8</w:t>
      </w:r>
      <w:r w:rsidRPr="00016209">
        <w:rPr>
          <w:b/>
          <w:sz w:val="28"/>
          <w:szCs w:val="28"/>
        </w:rPr>
        <w:t xml:space="preserve"> г.</w:t>
      </w:r>
    </w:p>
    <w:p w:rsidR="00B23B5D" w:rsidRPr="00016209" w:rsidRDefault="00B23B5D" w:rsidP="007030BC">
      <w:pPr>
        <w:shd w:val="clear" w:color="auto" w:fill="FFFFFF"/>
        <w:spacing w:before="34"/>
        <w:ind w:left="1046"/>
        <w:rPr>
          <w:b/>
          <w:bCs/>
          <w:sz w:val="26"/>
          <w:szCs w:val="26"/>
        </w:rPr>
      </w:pPr>
    </w:p>
    <w:p w:rsidR="00B23B5D" w:rsidRDefault="00B23B5D" w:rsidP="007030BC">
      <w:pPr>
        <w:shd w:val="clear" w:color="auto" w:fill="FFFFFF"/>
        <w:spacing w:before="34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Кинель</w:t>
      </w:r>
      <w:r w:rsidRPr="001C62DC">
        <w:rPr>
          <w:spacing w:val="-3"/>
          <w:sz w:val="24"/>
          <w:szCs w:val="24"/>
        </w:rPr>
        <w:t xml:space="preserve"> 201</w:t>
      </w:r>
      <w:r w:rsidR="006D7F72">
        <w:rPr>
          <w:spacing w:val="-3"/>
          <w:sz w:val="24"/>
          <w:szCs w:val="24"/>
        </w:rPr>
        <w:t>8</w:t>
      </w:r>
      <w:r w:rsidRPr="001C62DC">
        <w:rPr>
          <w:spacing w:val="-3"/>
          <w:sz w:val="24"/>
          <w:szCs w:val="24"/>
        </w:rPr>
        <w:t xml:space="preserve"> </w:t>
      </w:r>
    </w:p>
    <w:p w:rsidR="00B23B5D" w:rsidRPr="0064640B" w:rsidRDefault="00B23B5D" w:rsidP="00F50496">
      <w:pPr>
        <w:shd w:val="clear" w:color="auto" w:fill="FFFFFF"/>
        <w:spacing w:before="34"/>
        <w:jc w:val="center"/>
        <w:rPr>
          <w:sz w:val="22"/>
          <w:szCs w:val="22"/>
        </w:rPr>
      </w:pPr>
      <w:r w:rsidRPr="0064640B">
        <w:rPr>
          <w:b/>
          <w:bCs/>
          <w:sz w:val="22"/>
          <w:szCs w:val="22"/>
        </w:rPr>
        <w:lastRenderedPageBreak/>
        <w:t>Уважаемые коллеги!</w:t>
      </w:r>
    </w:p>
    <w:p w:rsidR="00B23B5D" w:rsidRPr="00016209" w:rsidRDefault="00B23B5D" w:rsidP="003F55E5">
      <w:pPr>
        <w:ind w:firstLine="437"/>
        <w:jc w:val="both"/>
        <w:rPr>
          <w:sz w:val="22"/>
          <w:szCs w:val="22"/>
        </w:rPr>
      </w:pPr>
      <w:r w:rsidRPr="00364037">
        <w:rPr>
          <w:sz w:val="22"/>
          <w:szCs w:val="22"/>
        </w:rPr>
        <w:t xml:space="preserve">Приглашаем Вас принять </w:t>
      </w:r>
      <w:r w:rsidRPr="00016209">
        <w:rPr>
          <w:sz w:val="22"/>
          <w:szCs w:val="22"/>
        </w:rPr>
        <w:t xml:space="preserve">участие в </w:t>
      </w:r>
      <w:r w:rsidR="00501022" w:rsidRPr="00501022">
        <w:rPr>
          <w:sz w:val="22"/>
          <w:szCs w:val="22"/>
        </w:rPr>
        <w:t>7</w:t>
      </w:r>
      <w:r w:rsidR="006D7F72">
        <w:rPr>
          <w:sz w:val="22"/>
          <w:szCs w:val="22"/>
        </w:rPr>
        <w:t>1</w:t>
      </w:r>
      <w:r>
        <w:rPr>
          <w:sz w:val="22"/>
          <w:szCs w:val="22"/>
        </w:rPr>
        <w:t xml:space="preserve">-ой </w:t>
      </w:r>
      <w:r w:rsidRPr="00016209">
        <w:rPr>
          <w:sz w:val="22"/>
          <w:szCs w:val="22"/>
        </w:rPr>
        <w:t xml:space="preserve">Международной научно-практической конференции </w:t>
      </w:r>
      <w:r>
        <w:rPr>
          <w:sz w:val="22"/>
          <w:szCs w:val="22"/>
        </w:rPr>
        <w:t xml:space="preserve">агрономического факультета ФГБОУ </w:t>
      </w:r>
      <w:proofErr w:type="gramStart"/>
      <w:r>
        <w:rPr>
          <w:sz w:val="22"/>
          <w:szCs w:val="22"/>
        </w:rPr>
        <w:t>В</w:t>
      </w:r>
      <w:r w:rsidRPr="00016209">
        <w:rPr>
          <w:sz w:val="22"/>
          <w:szCs w:val="22"/>
        </w:rPr>
        <w:t>О</w:t>
      </w:r>
      <w:proofErr w:type="gramEnd"/>
      <w:r w:rsidRPr="00016209">
        <w:rPr>
          <w:sz w:val="22"/>
          <w:szCs w:val="22"/>
        </w:rPr>
        <w:t xml:space="preserve"> Самарская ГСХА «Современн</w:t>
      </w:r>
      <w:r>
        <w:rPr>
          <w:sz w:val="22"/>
          <w:szCs w:val="22"/>
        </w:rPr>
        <w:t>ые проблемы агропромышленного комплекса</w:t>
      </w:r>
      <w:r w:rsidRPr="00016209">
        <w:rPr>
          <w:sz w:val="22"/>
          <w:szCs w:val="22"/>
        </w:rPr>
        <w:t>».</w:t>
      </w:r>
    </w:p>
    <w:p w:rsidR="00B23B5D" w:rsidRDefault="00B23B5D" w:rsidP="00911357">
      <w:pPr>
        <w:ind w:firstLine="437"/>
        <w:jc w:val="both"/>
        <w:rPr>
          <w:iCs/>
          <w:sz w:val="22"/>
          <w:szCs w:val="22"/>
        </w:rPr>
      </w:pPr>
      <w:r w:rsidRPr="00016209">
        <w:rPr>
          <w:sz w:val="22"/>
          <w:szCs w:val="22"/>
        </w:rPr>
        <w:t xml:space="preserve">Конференция состоится </w:t>
      </w:r>
      <w:r w:rsidRPr="00911357">
        <w:rPr>
          <w:b/>
          <w:sz w:val="22"/>
          <w:szCs w:val="22"/>
        </w:rPr>
        <w:t>1</w:t>
      </w:r>
      <w:r w:rsidR="00893B0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июня</w:t>
      </w:r>
      <w:r w:rsidRPr="00016209">
        <w:rPr>
          <w:b/>
          <w:sz w:val="22"/>
          <w:szCs w:val="22"/>
        </w:rPr>
        <w:t xml:space="preserve"> 201</w:t>
      </w:r>
      <w:r w:rsidR="006D7F72">
        <w:rPr>
          <w:b/>
          <w:sz w:val="22"/>
          <w:szCs w:val="22"/>
        </w:rPr>
        <w:t>8</w:t>
      </w:r>
      <w:r w:rsidRPr="00016209">
        <w:rPr>
          <w:b/>
          <w:sz w:val="22"/>
          <w:szCs w:val="22"/>
        </w:rPr>
        <w:t xml:space="preserve"> года.</w:t>
      </w:r>
      <w:r w:rsidR="00501022" w:rsidRPr="00501022">
        <w:rPr>
          <w:b/>
          <w:sz w:val="22"/>
          <w:szCs w:val="22"/>
        </w:rPr>
        <w:t xml:space="preserve"> </w:t>
      </w:r>
      <w:r w:rsidRPr="00911357">
        <w:rPr>
          <w:sz w:val="22"/>
          <w:szCs w:val="22"/>
        </w:rPr>
        <w:t xml:space="preserve">В конференции могут принять участие </w:t>
      </w:r>
      <w:r w:rsidRPr="00911357">
        <w:rPr>
          <w:iCs/>
          <w:sz w:val="22"/>
          <w:szCs w:val="22"/>
        </w:rPr>
        <w:t>молодые ученые - кандидаты наук до 35 лет, доктора наук до 40 лет, аспиранты, магистранты, студенты.</w:t>
      </w:r>
    </w:p>
    <w:p w:rsidR="00B23B5D" w:rsidRPr="00016209" w:rsidRDefault="00B23B5D" w:rsidP="003F55E5">
      <w:pPr>
        <w:ind w:firstLine="437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Публикация материалов научных исследований в сборнике </w:t>
      </w:r>
      <w:r w:rsidRPr="004D19B8">
        <w:rPr>
          <w:b/>
          <w:iCs/>
          <w:sz w:val="22"/>
          <w:szCs w:val="22"/>
          <w:u w:val="single"/>
        </w:rPr>
        <w:t>бесплатн</w:t>
      </w:r>
      <w:r>
        <w:rPr>
          <w:b/>
          <w:iCs/>
          <w:sz w:val="22"/>
          <w:szCs w:val="22"/>
          <w:u w:val="single"/>
        </w:rPr>
        <w:t>ая</w:t>
      </w:r>
      <w:r>
        <w:rPr>
          <w:iCs/>
          <w:sz w:val="22"/>
          <w:szCs w:val="22"/>
        </w:rPr>
        <w:t>.</w:t>
      </w:r>
    </w:p>
    <w:p w:rsidR="00B23B5D" w:rsidRDefault="00B23B5D" w:rsidP="003F55E5">
      <w:pPr>
        <w:ind w:firstLine="437"/>
        <w:jc w:val="both"/>
        <w:rPr>
          <w:sz w:val="22"/>
          <w:szCs w:val="22"/>
        </w:rPr>
      </w:pPr>
      <w:r w:rsidRPr="00016209">
        <w:rPr>
          <w:bCs/>
          <w:sz w:val="22"/>
          <w:szCs w:val="22"/>
        </w:rPr>
        <w:t xml:space="preserve">По материалам конференции планируется издание </w:t>
      </w:r>
      <w:r>
        <w:rPr>
          <w:bCs/>
          <w:sz w:val="22"/>
          <w:szCs w:val="22"/>
        </w:rPr>
        <w:t xml:space="preserve">электронного </w:t>
      </w:r>
      <w:r w:rsidRPr="00016209">
        <w:rPr>
          <w:bCs/>
          <w:sz w:val="22"/>
          <w:szCs w:val="22"/>
        </w:rPr>
        <w:t>сборника научных трудов.</w:t>
      </w:r>
      <w:r w:rsidR="00501022" w:rsidRPr="00501022">
        <w:rPr>
          <w:bCs/>
          <w:sz w:val="22"/>
          <w:szCs w:val="22"/>
        </w:rPr>
        <w:t xml:space="preserve"> </w:t>
      </w:r>
      <w:r w:rsidRPr="00856E00">
        <w:rPr>
          <w:sz w:val="22"/>
          <w:szCs w:val="22"/>
        </w:rPr>
        <w:t>Сборник статей буд</w:t>
      </w:r>
      <w:r>
        <w:rPr>
          <w:sz w:val="22"/>
          <w:szCs w:val="22"/>
        </w:rPr>
        <w:t>е</w:t>
      </w:r>
      <w:r w:rsidRPr="00856E00">
        <w:rPr>
          <w:sz w:val="22"/>
          <w:szCs w:val="22"/>
        </w:rPr>
        <w:t xml:space="preserve">т зарегистрирован постатейно в </w:t>
      </w:r>
      <w:proofErr w:type="spellStart"/>
      <w:r w:rsidRPr="00856E00">
        <w:rPr>
          <w:sz w:val="22"/>
          <w:szCs w:val="22"/>
        </w:rPr>
        <w:t>наукометричеcкой</w:t>
      </w:r>
      <w:proofErr w:type="spellEnd"/>
      <w:r w:rsidRPr="00856E00">
        <w:rPr>
          <w:sz w:val="22"/>
          <w:szCs w:val="22"/>
        </w:rPr>
        <w:t xml:space="preserve"> базе РИНЦ (Российский индекс научного цитирования).</w:t>
      </w:r>
    </w:p>
    <w:p w:rsidR="00B23B5D" w:rsidRPr="00DB62FC" w:rsidRDefault="00B23B5D" w:rsidP="003F55E5">
      <w:pPr>
        <w:ind w:firstLine="437"/>
        <w:jc w:val="both"/>
        <w:rPr>
          <w:sz w:val="16"/>
          <w:szCs w:val="16"/>
        </w:rPr>
      </w:pPr>
    </w:p>
    <w:p w:rsidR="00B23B5D" w:rsidRPr="0064640B" w:rsidRDefault="00B23B5D" w:rsidP="00994CD1">
      <w:pPr>
        <w:spacing w:line="276" w:lineRule="auto"/>
        <w:jc w:val="center"/>
        <w:rPr>
          <w:b/>
          <w:sz w:val="22"/>
          <w:szCs w:val="22"/>
        </w:rPr>
      </w:pPr>
      <w:r w:rsidRPr="0064640B">
        <w:rPr>
          <w:b/>
          <w:sz w:val="22"/>
          <w:szCs w:val="22"/>
        </w:rPr>
        <w:t>Основные направления работы конференции</w:t>
      </w:r>
    </w:p>
    <w:p w:rsidR="00B23B5D" w:rsidRDefault="00B23B5D" w:rsidP="00CB35E8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63A78">
        <w:rPr>
          <w:sz w:val="22"/>
          <w:szCs w:val="22"/>
        </w:rPr>
        <w:t>«Агрономия».</w:t>
      </w:r>
    </w:p>
    <w:p w:rsidR="00B23B5D" w:rsidRDefault="00B23B5D" w:rsidP="005E6221">
      <w:pPr>
        <w:jc w:val="both"/>
        <w:rPr>
          <w:sz w:val="22"/>
          <w:szCs w:val="22"/>
        </w:rPr>
      </w:pPr>
      <w:r w:rsidRPr="00016209">
        <w:rPr>
          <w:sz w:val="22"/>
          <w:szCs w:val="22"/>
        </w:rPr>
        <w:t>2</w:t>
      </w:r>
      <w:r>
        <w:rPr>
          <w:sz w:val="22"/>
          <w:szCs w:val="22"/>
        </w:rPr>
        <w:t>. «Декоративное садоводство и ландшафтный дизайн».</w:t>
      </w:r>
    </w:p>
    <w:p w:rsidR="00B23B5D" w:rsidRDefault="00B23B5D" w:rsidP="005E6221">
      <w:pPr>
        <w:jc w:val="both"/>
        <w:rPr>
          <w:sz w:val="22"/>
          <w:szCs w:val="22"/>
        </w:rPr>
      </w:pPr>
      <w:r>
        <w:rPr>
          <w:sz w:val="22"/>
          <w:szCs w:val="22"/>
        </w:rPr>
        <w:t>3. «Землеустройство и кадастры».</w:t>
      </w:r>
    </w:p>
    <w:p w:rsidR="00B23B5D" w:rsidRDefault="00B23B5D" w:rsidP="005E6221">
      <w:pPr>
        <w:jc w:val="both"/>
        <w:rPr>
          <w:sz w:val="22"/>
          <w:szCs w:val="22"/>
        </w:rPr>
      </w:pPr>
      <w:r>
        <w:rPr>
          <w:sz w:val="22"/>
          <w:szCs w:val="22"/>
        </w:rPr>
        <w:t>4. «Лесное дело».</w:t>
      </w:r>
    </w:p>
    <w:p w:rsidR="00B23B5D" w:rsidRDefault="00B23B5D" w:rsidP="005E6221">
      <w:pPr>
        <w:jc w:val="both"/>
        <w:rPr>
          <w:sz w:val="22"/>
          <w:szCs w:val="22"/>
        </w:rPr>
      </w:pPr>
      <w:r>
        <w:rPr>
          <w:sz w:val="22"/>
          <w:szCs w:val="22"/>
        </w:rPr>
        <w:t>5. «</w:t>
      </w:r>
      <w:r w:rsidR="00064E92">
        <w:rPr>
          <w:sz w:val="22"/>
          <w:szCs w:val="22"/>
        </w:rPr>
        <w:t>Общественные науки</w:t>
      </w:r>
      <w:r>
        <w:rPr>
          <w:sz w:val="22"/>
          <w:szCs w:val="22"/>
        </w:rPr>
        <w:t>».</w:t>
      </w:r>
    </w:p>
    <w:p w:rsidR="00B23B5D" w:rsidRPr="00DB62FC" w:rsidRDefault="00B23B5D" w:rsidP="00CB35E8">
      <w:pPr>
        <w:jc w:val="both"/>
        <w:rPr>
          <w:sz w:val="16"/>
          <w:szCs w:val="16"/>
        </w:rPr>
      </w:pPr>
    </w:p>
    <w:p w:rsidR="00B23B5D" w:rsidRPr="0064640B" w:rsidRDefault="00B23B5D" w:rsidP="007D3D11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  <w:r w:rsidRPr="0064640B">
        <w:rPr>
          <w:b/>
          <w:bCs/>
          <w:sz w:val="22"/>
          <w:szCs w:val="22"/>
        </w:rPr>
        <w:t>Порядок работы конференции</w:t>
      </w:r>
    </w:p>
    <w:p w:rsidR="00B23B5D" w:rsidRPr="0088678D" w:rsidRDefault="00B23B5D" w:rsidP="0088678D">
      <w:pPr>
        <w:widowControl/>
        <w:rPr>
          <w:sz w:val="22"/>
          <w:szCs w:val="22"/>
        </w:rPr>
      </w:pPr>
      <w:r>
        <w:rPr>
          <w:sz w:val="22"/>
          <w:szCs w:val="22"/>
        </w:rPr>
        <w:t>9</w:t>
      </w:r>
      <w:r w:rsidRPr="0088678D">
        <w:rPr>
          <w:sz w:val="22"/>
          <w:szCs w:val="22"/>
          <w:u w:val="single"/>
          <w:vertAlign w:val="superscript"/>
        </w:rPr>
        <w:t>00</w:t>
      </w:r>
      <w:r w:rsidRPr="0088678D">
        <w:rPr>
          <w:sz w:val="22"/>
          <w:szCs w:val="22"/>
        </w:rPr>
        <w:t>…</w:t>
      </w:r>
      <w:r>
        <w:rPr>
          <w:sz w:val="22"/>
          <w:szCs w:val="22"/>
        </w:rPr>
        <w:t>10</w:t>
      </w:r>
      <w:r w:rsidRPr="0088678D">
        <w:rPr>
          <w:sz w:val="22"/>
          <w:szCs w:val="22"/>
          <w:u w:val="single"/>
          <w:vertAlign w:val="superscript"/>
        </w:rPr>
        <w:t>00</w:t>
      </w:r>
      <w:r w:rsidRPr="0088678D">
        <w:rPr>
          <w:sz w:val="22"/>
          <w:szCs w:val="22"/>
        </w:rPr>
        <w:t xml:space="preserve"> – регистрация участников конференции</w:t>
      </w:r>
    </w:p>
    <w:p w:rsidR="00B23B5D" w:rsidRPr="0088678D" w:rsidRDefault="00B23B5D" w:rsidP="0088678D">
      <w:pPr>
        <w:shd w:val="clear" w:color="auto" w:fill="FFFFFF"/>
        <w:jc w:val="both"/>
        <w:rPr>
          <w:sz w:val="22"/>
          <w:szCs w:val="22"/>
        </w:rPr>
      </w:pPr>
      <w:r w:rsidRPr="0088678D">
        <w:rPr>
          <w:sz w:val="22"/>
          <w:szCs w:val="22"/>
        </w:rPr>
        <w:t>10</w:t>
      </w:r>
      <w:r w:rsidRPr="0088678D">
        <w:rPr>
          <w:sz w:val="22"/>
          <w:szCs w:val="22"/>
          <w:u w:val="single"/>
          <w:vertAlign w:val="superscript"/>
        </w:rPr>
        <w:t>00</w:t>
      </w:r>
      <w:r>
        <w:rPr>
          <w:sz w:val="22"/>
          <w:szCs w:val="22"/>
        </w:rPr>
        <w:t>…11</w:t>
      </w:r>
      <w:r w:rsidRPr="00A330C6">
        <w:rPr>
          <w:sz w:val="22"/>
          <w:szCs w:val="22"/>
          <w:u w:val="single"/>
          <w:vertAlign w:val="superscript"/>
        </w:rPr>
        <w:t>00</w:t>
      </w:r>
      <w:r w:rsidRPr="0088678D">
        <w:rPr>
          <w:sz w:val="22"/>
          <w:szCs w:val="22"/>
        </w:rPr>
        <w:t>–пленарное заседание (</w:t>
      </w:r>
      <w:r>
        <w:rPr>
          <w:sz w:val="22"/>
          <w:szCs w:val="22"/>
        </w:rPr>
        <w:t>1</w:t>
      </w:r>
      <w:r w:rsidRPr="0088678D">
        <w:rPr>
          <w:sz w:val="22"/>
          <w:szCs w:val="22"/>
        </w:rPr>
        <w:t xml:space="preserve"> учебный корпус</w:t>
      </w:r>
      <w:r>
        <w:rPr>
          <w:sz w:val="22"/>
          <w:szCs w:val="22"/>
        </w:rPr>
        <w:t>,</w:t>
      </w:r>
      <w:r w:rsidRPr="0088678D">
        <w:rPr>
          <w:sz w:val="22"/>
          <w:szCs w:val="22"/>
        </w:rPr>
        <w:t xml:space="preserve"> ауд. </w:t>
      </w:r>
      <w:r>
        <w:rPr>
          <w:sz w:val="22"/>
          <w:szCs w:val="22"/>
        </w:rPr>
        <w:t>1</w:t>
      </w:r>
      <w:r w:rsidR="00501022" w:rsidRPr="00501022">
        <w:rPr>
          <w:sz w:val="22"/>
          <w:szCs w:val="22"/>
        </w:rPr>
        <w:t>309</w:t>
      </w:r>
      <w:r w:rsidRPr="0088678D">
        <w:rPr>
          <w:sz w:val="22"/>
          <w:szCs w:val="22"/>
        </w:rPr>
        <w:t>)</w:t>
      </w:r>
    </w:p>
    <w:p w:rsidR="00B23B5D" w:rsidRPr="0088678D" w:rsidRDefault="00B23B5D" w:rsidP="0088678D">
      <w:pPr>
        <w:shd w:val="clear" w:color="auto" w:fill="FFFFFF"/>
        <w:jc w:val="both"/>
        <w:rPr>
          <w:sz w:val="22"/>
          <w:szCs w:val="22"/>
        </w:rPr>
      </w:pPr>
      <w:r w:rsidRPr="0088678D">
        <w:rPr>
          <w:sz w:val="22"/>
          <w:szCs w:val="22"/>
        </w:rPr>
        <w:t>11</w:t>
      </w:r>
      <w:r w:rsidRPr="0088678D">
        <w:rPr>
          <w:sz w:val="22"/>
          <w:szCs w:val="22"/>
          <w:u w:val="single"/>
          <w:vertAlign w:val="superscript"/>
        </w:rPr>
        <w:t>00</w:t>
      </w:r>
      <w:r w:rsidRPr="0088678D">
        <w:rPr>
          <w:sz w:val="22"/>
          <w:szCs w:val="22"/>
        </w:rPr>
        <w:t>…14</w:t>
      </w:r>
      <w:r>
        <w:rPr>
          <w:sz w:val="22"/>
          <w:szCs w:val="22"/>
          <w:u w:val="single"/>
          <w:vertAlign w:val="superscript"/>
        </w:rPr>
        <w:t>00</w:t>
      </w:r>
      <w:r w:rsidRPr="0088678D">
        <w:rPr>
          <w:sz w:val="22"/>
          <w:szCs w:val="22"/>
        </w:rPr>
        <w:t xml:space="preserve"> – работа по секциям</w:t>
      </w:r>
    </w:p>
    <w:p w:rsidR="00B23B5D" w:rsidRPr="0088678D" w:rsidRDefault="00B23B5D" w:rsidP="0088678D">
      <w:pPr>
        <w:shd w:val="clear" w:color="auto" w:fill="FFFFFF"/>
        <w:jc w:val="both"/>
        <w:rPr>
          <w:sz w:val="22"/>
          <w:szCs w:val="22"/>
        </w:rPr>
      </w:pPr>
      <w:r w:rsidRPr="0088678D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u w:val="single"/>
          <w:vertAlign w:val="superscript"/>
        </w:rPr>
        <w:t>3</w:t>
      </w:r>
      <w:r w:rsidRPr="0088678D">
        <w:rPr>
          <w:sz w:val="22"/>
          <w:szCs w:val="22"/>
          <w:u w:val="single"/>
          <w:vertAlign w:val="superscript"/>
        </w:rPr>
        <w:t>0</w:t>
      </w:r>
      <w:r>
        <w:rPr>
          <w:sz w:val="22"/>
          <w:szCs w:val="22"/>
        </w:rPr>
        <w:t>…15</w:t>
      </w:r>
      <w:r>
        <w:rPr>
          <w:sz w:val="22"/>
          <w:szCs w:val="22"/>
          <w:u w:val="single"/>
          <w:vertAlign w:val="superscript"/>
        </w:rPr>
        <w:t>00</w:t>
      </w:r>
      <w:r w:rsidRPr="0088678D">
        <w:rPr>
          <w:sz w:val="22"/>
          <w:szCs w:val="22"/>
        </w:rPr>
        <w:t>– п</w:t>
      </w:r>
      <w:r>
        <w:rPr>
          <w:sz w:val="22"/>
          <w:szCs w:val="22"/>
        </w:rPr>
        <w:t>одведение итогов, награждение (1</w:t>
      </w:r>
      <w:r w:rsidRPr="0088678D">
        <w:rPr>
          <w:sz w:val="22"/>
          <w:szCs w:val="22"/>
        </w:rPr>
        <w:t xml:space="preserve"> учебный корпус</w:t>
      </w:r>
      <w:r>
        <w:rPr>
          <w:sz w:val="22"/>
          <w:szCs w:val="22"/>
        </w:rPr>
        <w:t>,</w:t>
      </w:r>
      <w:r w:rsidRPr="0088678D">
        <w:rPr>
          <w:sz w:val="22"/>
          <w:szCs w:val="22"/>
        </w:rPr>
        <w:t xml:space="preserve"> ауд. </w:t>
      </w:r>
      <w:r w:rsidR="00501022" w:rsidRPr="00501022">
        <w:rPr>
          <w:sz w:val="22"/>
          <w:szCs w:val="22"/>
        </w:rPr>
        <w:t>1309</w:t>
      </w:r>
      <w:r w:rsidRPr="0088678D">
        <w:rPr>
          <w:sz w:val="22"/>
          <w:szCs w:val="22"/>
        </w:rPr>
        <w:t xml:space="preserve">) </w:t>
      </w:r>
    </w:p>
    <w:p w:rsidR="00B23B5D" w:rsidRPr="00A330C6" w:rsidRDefault="00B23B5D" w:rsidP="0088678D">
      <w:pPr>
        <w:spacing w:line="276" w:lineRule="auto"/>
        <w:outlineLvl w:val="0"/>
        <w:rPr>
          <w:sz w:val="18"/>
          <w:szCs w:val="18"/>
        </w:rPr>
      </w:pPr>
      <w:r w:rsidRPr="00A330C6">
        <w:rPr>
          <w:sz w:val="18"/>
          <w:szCs w:val="18"/>
        </w:rPr>
        <w:t>(программа конференции вручается при регистрации)</w:t>
      </w:r>
    </w:p>
    <w:p w:rsidR="00B23B5D" w:rsidRDefault="00B23B5D" w:rsidP="0088678D">
      <w:pPr>
        <w:spacing w:line="276" w:lineRule="auto"/>
        <w:outlineLvl w:val="0"/>
        <w:rPr>
          <w:sz w:val="16"/>
          <w:szCs w:val="16"/>
        </w:rPr>
      </w:pPr>
    </w:p>
    <w:p w:rsidR="00B23B5D" w:rsidRPr="0064640B" w:rsidRDefault="00B23B5D" w:rsidP="00024CE2">
      <w:pPr>
        <w:shd w:val="clear" w:color="auto" w:fill="FFFFFF"/>
        <w:jc w:val="center"/>
        <w:rPr>
          <w:sz w:val="22"/>
          <w:szCs w:val="22"/>
        </w:rPr>
      </w:pPr>
      <w:r w:rsidRPr="0064640B">
        <w:rPr>
          <w:b/>
          <w:bCs/>
          <w:sz w:val="22"/>
          <w:szCs w:val="22"/>
        </w:rPr>
        <w:t>Регламент работы</w:t>
      </w:r>
    </w:p>
    <w:p w:rsidR="00B23B5D" w:rsidRPr="00016209" w:rsidRDefault="00B23B5D" w:rsidP="005E244D">
      <w:pPr>
        <w:shd w:val="clear" w:color="auto" w:fill="FFFFFF"/>
        <w:ind w:firstLine="437"/>
        <w:jc w:val="both"/>
        <w:rPr>
          <w:sz w:val="22"/>
          <w:szCs w:val="22"/>
        </w:rPr>
      </w:pPr>
      <w:r w:rsidRPr="00016209">
        <w:rPr>
          <w:spacing w:val="-2"/>
          <w:sz w:val="22"/>
          <w:szCs w:val="22"/>
        </w:rPr>
        <w:t xml:space="preserve">Доклады на пленарном заседании – 10-20 мин. </w:t>
      </w:r>
      <w:r w:rsidRPr="00016209">
        <w:rPr>
          <w:sz w:val="22"/>
          <w:szCs w:val="22"/>
        </w:rPr>
        <w:t>Доклады на секциях – до 10 мин. Выступления в прениях – 3-5 мин.</w:t>
      </w:r>
    </w:p>
    <w:p w:rsidR="00B23B5D" w:rsidRDefault="00B23B5D" w:rsidP="00024CE2">
      <w:pPr>
        <w:pStyle w:val="a8"/>
        <w:spacing w:line="240" w:lineRule="auto"/>
        <w:ind w:left="0"/>
        <w:jc w:val="center"/>
        <w:rPr>
          <w:rFonts w:ascii="Times New Roman" w:hAnsi="Times New Roman"/>
          <w:b/>
          <w:i/>
          <w:sz w:val="12"/>
          <w:szCs w:val="12"/>
          <w:highlight w:val="green"/>
        </w:rPr>
      </w:pPr>
    </w:p>
    <w:p w:rsidR="00B23B5D" w:rsidRPr="0064640B" w:rsidRDefault="00B23B5D" w:rsidP="00735D33">
      <w:pPr>
        <w:pStyle w:val="a8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64640B">
        <w:rPr>
          <w:rFonts w:ascii="Times New Roman" w:hAnsi="Times New Roman"/>
          <w:b/>
        </w:rPr>
        <w:t>Условия участия</w:t>
      </w:r>
    </w:p>
    <w:p w:rsidR="00B23B5D" w:rsidRPr="00CA0B90" w:rsidRDefault="00B23B5D" w:rsidP="00735D33">
      <w:pPr>
        <w:pStyle w:val="a8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A0B90">
        <w:rPr>
          <w:rFonts w:ascii="Times New Roman" w:hAnsi="Times New Roman"/>
          <w:iCs/>
        </w:rPr>
        <w:t xml:space="preserve">Форма участия в конференции - </w:t>
      </w:r>
      <w:r w:rsidRPr="00CA0B90">
        <w:rPr>
          <w:rFonts w:ascii="Times New Roman" w:hAnsi="Times New Roman"/>
          <w:b/>
          <w:iCs/>
        </w:rPr>
        <w:t>очная</w:t>
      </w:r>
      <w:r w:rsidRPr="00CA0B90">
        <w:rPr>
          <w:rFonts w:ascii="Times New Roman" w:hAnsi="Times New Roman"/>
          <w:iCs/>
        </w:rPr>
        <w:t xml:space="preserve"> и </w:t>
      </w:r>
      <w:r w:rsidRPr="00CA0B90">
        <w:rPr>
          <w:rFonts w:ascii="Times New Roman" w:hAnsi="Times New Roman"/>
          <w:b/>
          <w:iCs/>
        </w:rPr>
        <w:t>заочная</w:t>
      </w:r>
      <w:r w:rsidRPr="00CA0B90">
        <w:rPr>
          <w:rFonts w:ascii="Times New Roman" w:hAnsi="Times New Roman"/>
          <w:iCs/>
        </w:rPr>
        <w:t>.</w:t>
      </w:r>
    </w:p>
    <w:p w:rsidR="00B23B5D" w:rsidRDefault="00B23B5D" w:rsidP="00B77338">
      <w:pPr>
        <w:ind w:firstLine="437"/>
        <w:jc w:val="both"/>
        <w:rPr>
          <w:sz w:val="22"/>
          <w:szCs w:val="22"/>
        </w:rPr>
      </w:pPr>
      <w:r w:rsidRPr="00016209">
        <w:rPr>
          <w:sz w:val="22"/>
          <w:szCs w:val="22"/>
        </w:rPr>
        <w:t xml:space="preserve">Для участия в конференции необходимо </w:t>
      </w:r>
      <w:r w:rsidRPr="004E246B">
        <w:rPr>
          <w:b/>
          <w:sz w:val="22"/>
          <w:szCs w:val="22"/>
        </w:rPr>
        <w:t xml:space="preserve">до </w:t>
      </w:r>
      <w:r w:rsidR="006D7F72">
        <w:rPr>
          <w:b/>
          <w:sz w:val="22"/>
          <w:szCs w:val="22"/>
        </w:rPr>
        <w:t>4</w:t>
      </w:r>
      <w:bookmarkStart w:id="0" w:name="_GoBack"/>
      <w:bookmarkEnd w:id="0"/>
      <w:r w:rsidR="00501022" w:rsidRPr="00501022">
        <w:rPr>
          <w:b/>
          <w:sz w:val="22"/>
          <w:szCs w:val="22"/>
        </w:rPr>
        <w:t xml:space="preserve"> </w:t>
      </w:r>
      <w:r w:rsidRPr="004E246B">
        <w:rPr>
          <w:b/>
          <w:sz w:val="22"/>
          <w:szCs w:val="22"/>
        </w:rPr>
        <w:t>июня 201</w:t>
      </w:r>
      <w:r w:rsidR="006D7F72">
        <w:rPr>
          <w:b/>
          <w:sz w:val="22"/>
          <w:szCs w:val="22"/>
        </w:rPr>
        <w:t>8</w:t>
      </w:r>
      <w:r w:rsidRPr="004E246B">
        <w:rPr>
          <w:b/>
          <w:sz w:val="22"/>
          <w:szCs w:val="22"/>
        </w:rPr>
        <w:t xml:space="preserve"> года</w:t>
      </w:r>
      <w:r w:rsidR="00501022" w:rsidRPr="00501022">
        <w:rPr>
          <w:b/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направить </w:t>
      </w:r>
      <w:r w:rsidRPr="00016209">
        <w:rPr>
          <w:spacing w:val="-6"/>
          <w:sz w:val="22"/>
          <w:szCs w:val="22"/>
        </w:rPr>
        <w:t>заявку по прилагаемой форме на каждого участника</w:t>
      </w:r>
      <w:r w:rsidR="00501022" w:rsidRPr="00501022">
        <w:rPr>
          <w:spacing w:val="-6"/>
          <w:sz w:val="22"/>
          <w:szCs w:val="22"/>
        </w:rPr>
        <w:t xml:space="preserve"> </w:t>
      </w:r>
      <w:r w:rsidRPr="00016209">
        <w:rPr>
          <w:sz w:val="22"/>
          <w:szCs w:val="22"/>
        </w:rPr>
        <w:t>в электронном виде</w:t>
      </w:r>
      <w:r>
        <w:rPr>
          <w:spacing w:val="-6"/>
          <w:sz w:val="22"/>
          <w:szCs w:val="22"/>
        </w:rPr>
        <w:t xml:space="preserve">, </w:t>
      </w:r>
      <w:r w:rsidRPr="004E246B">
        <w:rPr>
          <w:b/>
          <w:spacing w:val="-6"/>
          <w:sz w:val="22"/>
          <w:szCs w:val="22"/>
        </w:rPr>
        <w:t xml:space="preserve">до </w:t>
      </w:r>
      <w:r w:rsidR="00501022" w:rsidRPr="00501022">
        <w:rPr>
          <w:b/>
          <w:spacing w:val="-6"/>
          <w:sz w:val="22"/>
          <w:szCs w:val="22"/>
        </w:rPr>
        <w:t>2</w:t>
      </w:r>
      <w:r w:rsidRPr="004E246B">
        <w:rPr>
          <w:b/>
          <w:spacing w:val="-6"/>
          <w:sz w:val="22"/>
          <w:szCs w:val="22"/>
        </w:rPr>
        <w:t>0</w:t>
      </w:r>
      <w:r w:rsidR="00501022" w:rsidRPr="00501022">
        <w:rPr>
          <w:b/>
          <w:spacing w:val="-6"/>
          <w:sz w:val="22"/>
          <w:szCs w:val="22"/>
        </w:rPr>
        <w:t xml:space="preserve"> </w:t>
      </w:r>
      <w:r w:rsidRPr="004E246B">
        <w:rPr>
          <w:b/>
          <w:spacing w:val="-6"/>
          <w:sz w:val="22"/>
          <w:szCs w:val="22"/>
        </w:rPr>
        <w:t>ию</w:t>
      </w:r>
      <w:r w:rsidR="006D7F72">
        <w:rPr>
          <w:b/>
          <w:spacing w:val="-6"/>
          <w:sz w:val="22"/>
          <w:szCs w:val="22"/>
        </w:rPr>
        <w:t>л</w:t>
      </w:r>
      <w:r w:rsidRPr="004E246B">
        <w:rPr>
          <w:b/>
          <w:spacing w:val="-6"/>
          <w:sz w:val="22"/>
          <w:szCs w:val="22"/>
        </w:rPr>
        <w:t>я</w:t>
      </w:r>
      <w:r w:rsidR="00501022" w:rsidRPr="00501022">
        <w:rPr>
          <w:b/>
          <w:spacing w:val="-6"/>
          <w:sz w:val="22"/>
          <w:szCs w:val="22"/>
        </w:rPr>
        <w:t xml:space="preserve"> </w:t>
      </w:r>
      <w:r w:rsidRPr="004E246B">
        <w:rPr>
          <w:b/>
          <w:spacing w:val="-6"/>
          <w:sz w:val="22"/>
          <w:szCs w:val="22"/>
        </w:rPr>
        <w:t>201</w:t>
      </w:r>
      <w:r w:rsidR="006D7F72">
        <w:rPr>
          <w:b/>
          <w:spacing w:val="-6"/>
          <w:sz w:val="22"/>
          <w:szCs w:val="22"/>
        </w:rPr>
        <w:t>8</w:t>
      </w:r>
      <w:r w:rsidRPr="004E246B">
        <w:rPr>
          <w:b/>
          <w:spacing w:val="-6"/>
          <w:sz w:val="22"/>
          <w:szCs w:val="22"/>
        </w:rPr>
        <w:t xml:space="preserve"> г</w:t>
      </w:r>
      <w:r>
        <w:rPr>
          <w:spacing w:val="-6"/>
          <w:sz w:val="22"/>
          <w:szCs w:val="22"/>
        </w:rPr>
        <w:t xml:space="preserve">. – </w:t>
      </w:r>
      <w:r w:rsidRPr="00016209">
        <w:rPr>
          <w:sz w:val="22"/>
          <w:szCs w:val="22"/>
        </w:rPr>
        <w:t xml:space="preserve">статью для публикации на </w:t>
      </w:r>
      <w:r w:rsidRPr="00016209">
        <w:rPr>
          <w:sz w:val="22"/>
          <w:szCs w:val="22"/>
          <w:lang w:val="en-US"/>
        </w:rPr>
        <w:t>e</w:t>
      </w:r>
      <w:r w:rsidRPr="00016209">
        <w:rPr>
          <w:sz w:val="22"/>
          <w:szCs w:val="22"/>
        </w:rPr>
        <w:t>-</w:t>
      </w:r>
      <w:r w:rsidRPr="00016209">
        <w:rPr>
          <w:sz w:val="22"/>
          <w:szCs w:val="22"/>
          <w:lang w:val="en-US"/>
        </w:rPr>
        <w:t>mail</w:t>
      </w:r>
      <w:r w:rsidR="00501022" w:rsidRPr="00501022">
        <w:rPr>
          <w:sz w:val="22"/>
          <w:szCs w:val="22"/>
        </w:rPr>
        <w:t xml:space="preserve"> </w:t>
      </w:r>
      <w:hyperlink r:id="rId6" w:history="1">
        <w:r w:rsidR="000C15D0" w:rsidRPr="009B6875">
          <w:rPr>
            <w:rStyle w:val="a9"/>
            <w:b/>
            <w:sz w:val="22"/>
            <w:szCs w:val="22"/>
            <w:lang w:val="en-US"/>
          </w:rPr>
          <w:t>kormassaa</w:t>
        </w:r>
        <w:r w:rsidR="000C15D0" w:rsidRPr="009B6875">
          <w:rPr>
            <w:rStyle w:val="a9"/>
            <w:b/>
            <w:sz w:val="22"/>
            <w:szCs w:val="22"/>
          </w:rPr>
          <w:t>@mail.ru</w:t>
        </w:r>
      </w:hyperlink>
      <w:r w:rsidRPr="0064640B">
        <w:rPr>
          <w:b/>
          <w:i/>
          <w:color w:val="1D1B11"/>
          <w:sz w:val="22"/>
          <w:szCs w:val="22"/>
        </w:rPr>
        <w:t>.</w:t>
      </w:r>
      <w:r w:rsidR="00501022" w:rsidRPr="00016209">
        <w:rPr>
          <w:rStyle w:val="submenu-table"/>
          <w:bCs/>
          <w:sz w:val="22"/>
          <w:szCs w:val="22"/>
        </w:rPr>
        <w:t xml:space="preserve"> </w:t>
      </w:r>
      <w:r w:rsidRPr="00016209">
        <w:rPr>
          <w:rStyle w:val="submenu-table"/>
          <w:bCs/>
          <w:sz w:val="22"/>
          <w:szCs w:val="22"/>
        </w:rPr>
        <w:t>Документы в электронном виде должны быть представлены отдельными файлами.</w:t>
      </w:r>
      <w:r w:rsidRPr="00016209">
        <w:rPr>
          <w:sz w:val="22"/>
          <w:szCs w:val="22"/>
        </w:rPr>
        <w:t xml:space="preserve"> В название файла необходимо указать фамилию</w:t>
      </w:r>
      <w:r>
        <w:rPr>
          <w:sz w:val="22"/>
          <w:szCs w:val="22"/>
        </w:rPr>
        <w:t xml:space="preserve"> первого </w:t>
      </w:r>
      <w:r w:rsidRPr="00016209">
        <w:rPr>
          <w:sz w:val="22"/>
          <w:szCs w:val="22"/>
        </w:rPr>
        <w:t>а</w:t>
      </w:r>
      <w:r>
        <w:rPr>
          <w:sz w:val="22"/>
          <w:szCs w:val="22"/>
        </w:rPr>
        <w:t>втора и первые три слова названия статьи</w:t>
      </w:r>
      <w:r w:rsidRPr="00016209">
        <w:rPr>
          <w:sz w:val="22"/>
          <w:szCs w:val="22"/>
        </w:rPr>
        <w:t xml:space="preserve">. </w:t>
      </w:r>
    </w:p>
    <w:p w:rsidR="00B23B5D" w:rsidRDefault="00B23B5D" w:rsidP="00B77338">
      <w:pPr>
        <w:ind w:firstLine="437"/>
        <w:jc w:val="both"/>
        <w:rPr>
          <w:sz w:val="22"/>
          <w:szCs w:val="22"/>
        </w:rPr>
      </w:pPr>
      <w:r w:rsidRPr="00016209">
        <w:rPr>
          <w:sz w:val="22"/>
          <w:szCs w:val="22"/>
        </w:rPr>
        <w:t xml:space="preserve">После пересылки материала просим </w:t>
      </w:r>
      <w:r w:rsidRPr="00016209">
        <w:rPr>
          <w:b/>
          <w:sz w:val="22"/>
          <w:szCs w:val="22"/>
          <w:u w:val="single"/>
        </w:rPr>
        <w:t>обязательно</w:t>
      </w:r>
      <w:r w:rsidRPr="00016209">
        <w:rPr>
          <w:sz w:val="22"/>
          <w:szCs w:val="22"/>
        </w:rPr>
        <w:t xml:space="preserve"> дождаться подтверждения его получения оргкомитетом.</w:t>
      </w:r>
    </w:p>
    <w:p w:rsidR="00EE42D2" w:rsidRDefault="00EE42D2" w:rsidP="00B77338">
      <w:pPr>
        <w:ind w:firstLine="437"/>
        <w:jc w:val="both"/>
        <w:rPr>
          <w:sz w:val="22"/>
          <w:szCs w:val="22"/>
        </w:rPr>
      </w:pPr>
    </w:p>
    <w:p w:rsidR="00EE42D2" w:rsidRPr="00016209" w:rsidRDefault="00EE42D2" w:rsidP="00B77338">
      <w:pPr>
        <w:ind w:firstLine="437"/>
        <w:jc w:val="both"/>
        <w:rPr>
          <w:sz w:val="22"/>
          <w:szCs w:val="22"/>
        </w:rPr>
      </w:pPr>
    </w:p>
    <w:p w:rsidR="00B23B5D" w:rsidRPr="0064640B" w:rsidRDefault="00B23B5D" w:rsidP="00735D33">
      <w:pPr>
        <w:jc w:val="center"/>
        <w:rPr>
          <w:b/>
          <w:sz w:val="22"/>
          <w:szCs w:val="22"/>
        </w:rPr>
      </w:pPr>
      <w:r w:rsidRPr="0064640B">
        <w:rPr>
          <w:b/>
          <w:sz w:val="22"/>
          <w:szCs w:val="22"/>
        </w:rPr>
        <w:t>Требования к оформлению статей</w:t>
      </w:r>
    </w:p>
    <w:p w:rsidR="00B23B5D" w:rsidRDefault="00B23B5D" w:rsidP="00811B74">
      <w:pPr>
        <w:pStyle w:val="a8"/>
        <w:tabs>
          <w:tab w:val="left" w:pos="426"/>
        </w:tabs>
        <w:spacing w:after="0" w:line="240" w:lineRule="auto"/>
        <w:ind w:left="0" w:firstLine="437"/>
        <w:contextualSpacing w:val="0"/>
        <w:jc w:val="both"/>
        <w:rPr>
          <w:rFonts w:ascii="Times New Roman" w:hAnsi="Times New Roman"/>
        </w:rPr>
      </w:pPr>
      <w:r w:rsidRPr="000C43EE">
        <w:rPr>
          <w:rFonts w:ascii="Times New Roman" w:hAnsi="Times New Roman"/>
        </w:rPr>
        <w:t xml:space="preserve">К публикации принимаются статьи объемом до 3 страниц формата А4 (210×297 мм), включая таблицы (не более 2-х) и рисунки (не более 2-х), библиографический список (не более 5-ти источников, не старше 10 лет). Текст должен быть набран на компьютере в редакторе </w:t>
      </w:r>
      <w:proofErr w:type="spellStart"/>
      <w:r w:rsidRPr="000C43EE">
        <w:rPr>
          <w:rFonts w:ascii="Times New Roman" w:hAnsi="Times New Roman"/>
        </w:rPr>
        <w:t>Word</w:t>
      </w:r>
      <w:proofErr w:type="spellEnd"/>
      <w:r w:rsidR="00EE42D2">
        <w:rPr>
          <w:rFonts w:ascii="Times New Roman" w:hAnsi="Times New Roman"/>
        </w:rPr>
        <w:t xml:space="preserve"> </w:t>
      </w:r>
      <w:proofErr w:type="spellStart"/>
      <w:r w:rsidRPr="000C43EE">
        <w:rPr>
          <w:rFonts w:ascii="Times New Roman" w:hAnsi="Times New Roman"/>
        </w:rPr>
        <w:t>for</w:t>
      </w:r>
      <w:proofErr w:type="spellEnd"/>
      <w:r w:rsidR="00EE42D2">
        <w:rPr>
          <w:rFonts w:ascii="Times New Roman" w:hAnsi="Times New Roman"/>
        </w:rPr>
        <w:t xml:space="preserve"> </w:t>
      </w:r>
      <w:proofErr w:type="spellStart"/>
      <w:r w:rsidRPr="000C43EE">
        <w:rPr>
          <w:rFonts w:ascii="Times New Roman" w:hAnsi="Times New Roman"/>
        </w:rPr>
        <w:t>Windows</w:t>
      </w:r>
      <w:proofErr w:type="spellEnd"/>
      <w:r w:rsidRPr="000C43EE">
        <w:rPr>
          <w:rFonts w:ascii="Times New Roman" w:hAnsi="Times New Roman"/>
        </w:rPr>
        <w:t xml:space="preserve"> на русском языке. Поля страниц – </w:t>
      </w:r>
      <w:smartTag w:uri="urn:schemas-microsoft-com:office:smarttags" w:element="metricconverter">
        <w:smartTagPr>
          <w:attr w:name="ProductID" w:val="2 см"/>
        </w:smartTagPr>
        <w:r w:rsidRPr="000C43EE">
          <w:rPr>
            <w:rFonts w:ascii="Times New Roman" w:hAnsi="Times New Roman"/>
          </w:rPr>
          <w:t>2 см</w:t>
        </w:r>
      </w:smartTag>
      <w:r w:rsidRPr="000C43EE">
        <w:rPr>
          <w:rFonts w:ascii="Times New Roman" w:hAnsi="Times New Roman"/>
        </w:rPr>
        <w:t xml:space="preserve"> со всех сторон. Шрифт </w:t>
      </w:r>
      <w:proofErr w:type="spellStart"/>
      <w:r w:rsidRPr="000C43EE">
        <w:rPr>
          <w:rFonts w:ascii="Times New Roman" w:hAnsi="Times New Roman"/>
        </w:rPr>
        <w:t>Times</w:t>
      </w:r>
      <w:proofErr w:type="spellEnd"/>
      <w:r w:rsidR="00EE42D2">
        <w:rPr>
          <w:rFonts w:ascii="Times New Roman" w:hAnsi="Times New Roman"/>
        </w:rPr>
        <w:t xml:space="preserve"> </w:t>
      </w:r>
      <w:proofErr w:type="spellStart"/>
      <w:r w:rsidRPr="000C43EE">
        <w:rPr>
          <w:rFonts w:ascii="Times New Roman" w:hAnsi="Times New Roman"/>
        </w:rPr>
        <w:t>New</w:t>
      </w:r>
      <w:proofErr w:type="spellEnd"/>
      <w:r w:rsidR="00EE42D2">
        <w:rPr>
          <w:rFonts w:ascii="Times New Roman" w:hAnsi="Times New Roman"/>
        </w:rPr>
        <w:t xml:space="preserve"> </w:t>
      </w:r>
      <w:proofErr w:type="spellStart"/>
      <w:r w:rsidRPr="000C43EE">
        <w:rPr>
          <w:rFonts w:ascii="Times New Roman" w:hAnsi="Times New Roman"/>
        </w:rPr>
        <w:t>Roman</w:t>
      </w:r>
      <w:proofErr w:type="spellEnd"/>
      <w:r w:rsidRPr="000C43EE">
        <w:rPr>
          <w:rFonts w:ascii="Times New Roman" w:hAnsi="Times New Roman"/>
        </w:rPr>
        <w:t xml:space="preserve">, основной размер шрифта – </w:t>
      </w:r>
      <w:smartTag w:uri="urn:schemas-microsoft-com:office:smarttags" w:element="metricconverter">
        <w:smartTagPr>
          <w:attr w:name="ProductID" w:val="12 pt"/>
        </w:smartTagPr>
        <w:r w:rsidRPr="000C43EE">
          <w:rPr>
            <w:rFonts w:ascii="Times New Roman" w:hAnsi="Times New Roman"/>
          </w:rPr>
          <w:t xml:space="preserve">12 </w:t>
        </w:r>
        <w:proofErr w:type="spellStart"/>
        <w:r w:rsidRPr="000C43EE">
          <w:rPr>
            <w:rFonts w:ascii="Times New Roman" w:hAnsi="Times New Roman"/>
          </w:rPr>
          <w:t>pt</w:t>
        </w:r>
      </w:smartTag>
      <w:proofErr w:type="spellEnd"/>
      <w:r w:rsidRPr="000C43EE">
        <w:rPr>
          <w:rFonts w:ascii="Times New Roman" w:hAnsi="Times New Roman"/>
        </w:rPr>
        <w:t xml:space="preserve">, в таблицах – </w:t>
      </w:r>
      <w:smartTag w:uri="urn:schemas-microsoft-com:office:smarttags" w:element="metricconverter">
        <w:smartTagPr>
          <w:attr w:name="ProductID" w:val="11 pt"/>
        </w:smartTagPr>
        <w:r w:rsidRPr="000C43EE">
          <w:rPr>
            <w:rFonts w:ascii="Times New Roman" w:hAnsi="Times New Roman"/>
          </w:rPr>
          <w:t xml:space="preserve">11 </w:t>
        </w:r>
        <w:proofErr w:type="spellStart"/>
        <w:r w:rsidRPr="000C43EE">
          <w:rPr>
            <w:rFonts w:ascii="Times New Roman" w:hAnsi="Times New Roman"/>
          </w:rPr>
          <w:t>pt</w:t>
        </w:r>
      </w:smartTag>
      <w:proofErr w:type="spellEnd"/>
      <w:r w:rsidRPr="000C43EE">
        <w:rPr>
          <w:rFonts w:ascii="Times New Roman" w:hAnsi="Times New Roman"/>
        </w:rPr>
        <w:t xml:space="preserve">, в подрисуночных надписях – </w:t>
      </w:r>
      <w:smartTag w:uri="urn:schemas-microsoft-com:office:smarttags" w:element="metricconverter">
        <w:smartTagPr>
          <w:attr w:name="ProductID" w:val="11 pt"/>
        </w:smartTagPr>
        <w:r w:rsidRPr="000C43EE">
          <w:rPr>
            <w:rFonts w:ascii="Times New Roman" w:hAnsi="Times New Roman"/>
          </w:rPr>
          <w:t xml:space="preserve">11 </w:t>
        </w:r>
        <w:proofErr w:type="spellStart"/>
        <w:r w:rsidRPr="000C43EE">
          <w:rPr>
            <w:rFonts w:ascii="Times New Roman" w:hAnsi="Times New Roman"/>
          </w:rPr>
          <w:t>pt</w:t>
        </w:r>
      </w:smartTag>
      <w:proofErr w:type="spellEnd"/>
      <w:r w:rsidRPr="000C43EE">
        <w:rPr>
          <w:rFonts w:ascii="Times New Roman" w:hAnsi="Times New Roman"/>
        </w:rPr>
        <w:t xml:space="preserve">. Межстрочный интервал 1,0, абзацный отступ одинаковый по всему тексту – </w:t>
      </w:r>
      <w:smartTag w:uri="urn:schemas-microsoft-com:office:smarttags" w:element="metricconverter">
        <w:smartTagPr>
          <w:attr w:name="ProductID" w:val="1,25 см"/>
        </w:smartTagPr>
        <w:r w:rsidRPr="000C43EE">
          <w:rPr>
            <w:rFonts w:ascii="Times New Roman" w:hAnsi="Times New Roman"/>
          </w:rPr>
          <w:t>1,25 см</w:t>
        </w:r>
      </w:smartTag>
      <w:r w:rsidRPr="000C43EE">
        <w:rPr>
          <w:rFonts w:ascii="Times New Roman" w:hAnsi="Times New Roman"/>
        </w:rPr>
        <w:t>. Слева без абзаца УДК или ББК, название статьи, пропущенная строка – ФИО, место работы, ученая степень, ученое звание, должность, затем пропущенная строка –</w:t>
      </w:r>
      <w:r>
        <w:rPr>
          <w:rFonts w:ascii="Times New Roman" w:hAnsi="Times New Roman"/>
        </w:rPr>
        <w:t xml:space="preserve"> ключевые слова (3-5) слов, про</w:t>
      </w:r>
      <w:r w:rsidRPr="000C43EE">
        <w:rPr>
          <w:rFonts w:ascii="Times New Roman" w:hAnsi="Times New Roman"/>
        </w:rPr>
        <w:t xml:space="preserve">пущенная строка – аннотация на статью, средний объём 200 </w:t>
      </w:r>
      <w:proofErr w:type="spellStart"/>
      <w:r w:rsidRPr="000C43EE">
        <w:rPr>
          <w:rFonts w:ascii="Times New Roman" w:hAnsi="Times New Roman"/>
        </w:rPr>
        <w:t>печ</w:t>
      </w:r>
      <w:proofErr w:type="spellEnd"/>
      <w:r w:rsidRPr="000C43EE">
        <w:rPr>
          <w:rFonts w:ascii="Times New Roman" w:hAnsi="Times New Roman"/>
        </w:rPr>
        <w:t xml:space="preserve">. знаков (не более 4 строк). Таблицы нумеруются, если их более одной. В тексте должна присутствовать ссылка на таблицы. При оформлении таблиц в правом верхнем углу пишут слово таблица с указанием номера (Таблица 1), затем идет тематический заголовок к таблице (по центру). Рисунки и графики выполняются только штриховые без полутонов и заливки цветом. Название иллюстрации (рисунок, график) помещают под ней, и если в работе больше одной иллюстрации её нумеруют (Рис. 1). Подрисуночные надписи </w:t>
      </w:r>
      <w:r>
        <w:rPr>
          <w:rFonts w:ascii="Times New Roman" w:hAnsi="Times New Roman"/>
        </w:rPr>
        <w:t>-</w:t>
      </w:r>
      <w:r w:rsidRPr="000C43EE">
        <w:rPr>
          <w:rFonts w:ascii="Times New Roman" w:hAnsi="Times New Roman"/>
        </w:rPr>
        <w:t xml:space="preserve">выравнивание по центру. Библиографический список оформляется по ГОСТ 7.1.-2003, по тексту статьи должны быть ссылки на используемую литературу (в квадратных скобках). При </w:t>
      </w:r>
      <w:r w:rsidRPr="004E246B">
        <w:rPr>
          <w:rFonts w:ascii="Times New Roman" w:hAnsi="Times New Roman"/>
          <w:b/>
        </w:rPr>
        <w:t>заочной</w:t>
      </w:r>
      <w:r w:rsidRPr="000C43EE">
        <w:rPr>
          <w:rFonts w:ascii="Times New Roman" w:hAnsi="Times New Roman"/>
        </w:rPr>
        <w:t xml:space="preserve"> форме участия от одного автора принимается не более </w:t>
      </w:r>
      <w:r w:rsidRPr="000C43EE">
        <w:rPr>
          <w:rFonts w:ascii="Times New Roman" w:hAnsi="Times New Roman"/>
          <w:b/>
        </w:rPr>
        <w:t>одной</w:t>
      </w:r>
      <w:r w:rsidRPr="000C43EE">
        <w:rPr>
          <w:rFonts w:ascii="Times New Roman" w:hAnsi="Times New Roman"/>
        </w:rPr>
        <w:t xml:space="preserve"> статьи. При </w:t>
      </w:r>
      <w:r w:rsidRPr="004E246B">
        <w:rPr>
          <w:rFonts w:ascii="Times New Roman" w:hAnsi="Times New Roman"/>
          <w:b/>
        </w:rPr>
        <w:t>очной</w:t>
      </w:r>
      <w:r w:rsidRPr="000C43EE">
        <w:rPr>
          <w:rFonts w:ascii="Times New Roman" w:hAnsi="Times New Roman"/>
        </w:rPr>
        <w:t xml:space="preserve"> форме участия от одного автора принимаются не более </w:t>
      </w:r>
      <w:r w:rsidR="00501022">
        <w:rPr>
          <w:rFonts w:ascii="Times New Roman" w:hAnsi="Times New Roman"/>
          <w:b/>
        </w:rPr>
        <w:t>двух</w:t>
      </w:r>
      <w:r w:rsidRPr="000C43EE">
        <w:rPr>
          <w:rFonts w:ascii="Times New Roman" w:hAnsi="Times New Roman"/>
        </w:rPr>
        <w:t xml:space="preserve"> статей. Количество авторов в статье не бо</w:t>
      </w:r>
      <w:r>
        <w:rPr>
          <w:rFonts w:ascii="Times New Roman" w:hAnsi="Times New Roman"/>
        </w:rPr>
        <w:t xml:space="preserve">лее </w:t>
      </w:r>
      <w:r w:rsidRPr="000C43EE">
        <w:rPr>
          <w:rFonts w:ascii="Times New Roman" w:hAnsi="Times New Roman"/>
          <w:b/>
        </w:rPr>
        <w:t>трёх</w:t>
      </w:r>
      <w:r w:rsidRPr="000C43EE">
        <w:rPr>
          <w:rFonts w:ascii="Times New Roman" w:hAnsi="Times New Roman"/>
        </w:rPr>
        <w:t xml:space="preserve">. </w:t>
      </w:r>
      <w:r w:rsidR="00501022">
        <w:rPr>
          <w:rFonts w:ascii="Times New Roman" w:hAnsi="Times New Roman"/>
        </w:rPr>
        <w:t xml:space="preserve">От одного научного руководителя принимается не более </w:t>
      </w:r>
      <w:r w:rsidR="00501022" w:rsidRPr="00501022">
        <w:rPr>
          <w:rFonts w:ascii="Times New Roman" w:hAnsi="Times New Roman"/>
          <w:b/>
        </w:rPr>
        <w:t>семи</w:t>
      </w:r>
      <w:r w:rsidR="00501022">
        <w:rPr>
          <w:rFonts w:ascii="Times New Roman" w:hAnsi="Times New Roman"/>
        </w:rPr>
        <w:t xml:space="preserve"> статей.</w:t>
      </w:r>
    </w:p>
    <w:p w:rsidR="00B23B5D" w:rsidRPr="0064640B" w:rsidRDefault="00B23B5D" w:rsidP="00811B74">
      <w:pPr>
        <w:pStyle w:val="a8"/>
        <w:tabs>
          <w:tab w:val="left" w:pos="426"/>
        </w:tabs>
        <w:spacing w:after="0" w:line="240" w:lineRule="auto"/>
        <w:ind w:left="0" w:firstLine="437"/>
        <w:contextualSpacing w:val="0"/>
        <w:jc w:val="both"/>
        <w:rPr>
          <w:rFonts w:ascii="Times New Roman" w:hAnsi="Times New Roman"/>
          <w:b/>
        </w:rPr>
      </w:pPr>
      <w:r w:rsidRPr="0064640B">
        <w:rPr>
          <w:rFonts w:ascii="Times New Roman" w:hAnsi="Times New Roman"/>
          <w:b/>
        </w:rPr>
        <w:t>Обратите внимание на то, что оргкомитет оставляет за собой право отклонить материалы в случае несоответствия требованиям оформления или тематике конференции.</w:t>
      </w:r>
    </w:p>
    <w:p w:rsidR="00B23B5D" w:rsidRPr="0064640B" w:rsidRDefault="00B23B5D" w:rsidP="00811B74">
      <w:pPr>
        <w:pStyle w:val="a8"/>
        <w:tabs>
          <w:tab w:val="left" w:pos="426"/>
        </w:tabs>
        <w:spacing w:after="0" w:line="240" w:lineRule="auto"/>
        <w:ind w:left="0" w:firstLine="437"/>
        <w:contextualSpacing w:val="0"/>
        <w:jc w:val="both"/>
        <w:rPr>
          <w:rFonts w:ascii="Times New Roman" w:hAnsi="Times New Roman"/>
          <w:b/>
        </w:rPr>
      </w:pPr>
      <w:r w:rsidRPr="0064640B">
        <w:rPr>
          <w:rFonts w:ascii="Times New Roman" w:hAnsi="Times New Roman"/>
          <w:b/>
        </w:rPr>
        <w:t>За содержание статьи (точность приводимых в рукописи цитат, фактов, статистических данных) ответственность несет автор.</w:t>
      </w:r>
    </w:p>
    <w:p w:rsidR="00B23B5D" w:rsidRPr="0064640B" w:rsidRDefault="00B23B5D" w:rsidP="0064640B">
      <w:pPr>
        <w:pStyle w:val="a8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Оргкомитет конференции</w:t>
      </w:r>
    </w:p>
    <w:p w:rsidR="00B23B5D" w:rsidRPr="0064640B" w:rsidRDefault="00B23B5D" w:rsidP="0064640B">
      <w:pPr>
        <w:shd w:val="clear" w:color="auto" w:fill="FFFFFF"/>
        <w:tabs>
          <w:tab w:val="left" w:leader="underscore" w:pos="4962"/>
        </w:tabs>
        <w:ind w:firstLine="437"/>
        <w:jc w:val="center"/>
        <w:rPr>
          <w:sz w:val="22"/>
          <w:szCs w:val="22"/>
        </w:rPr>
      </w:pPr>
      <w:r w:rsidRPr="0064640B">
        <w:rPr>
          <w:sz w:val="22"/>
          <w:szCs w:val="22"/>
        </w:rPr>
        <w:t xml:space="preserve">446442, Самарская обл., г. </w:t>
      </w:r>
      <w:proofErr w:type="spellStart"/>
      <w:r w:rsidRPr="0064640B">
        <w:rPr>
          <w:sz w:val="22"/>
          <w:szCs w:val="22"/>
        </w:rPr>
        <w:t>Кинель</w:t>
      </w:r>
      <w:proofErr w:type="spellEnd"/>
      <w:r w:rsidRPr="0064640B">
        <w:rPr>
          <w:sz w:val="22"/>
          <w:szCs w:val="22"/>
        </w:rPr>
        <w:t xml:space="preserve">, п.г.т. </w:t>
      </w:r>
      <w:proofErr w:type="spellStart"/>
      <w:r w:rsidRPr="0064640B">
        <w:rPr>
          <w:sz w:val="22"/>
          <w:szCs w:val="22"/>
        </w:rPr>
        <w:t>Усть-Кинельский</w:t>
      </w:r>
      <w:proofErr w:type="spellEnd"/>
      <w:r w:rsidRPr="0064640B">
        <w:rPr>
          <w:sz w:val="22"/>
          <w:szCs w:val="22"/>
        </w:rPr>
        <w:t xml:space="preserve">, </w:t>
      </w:r>
    </w:p>
    <w:p w:rsidR="00B23B5D" w:rsidRPr="0064640B" w:rsidRDefault="00B23B5D" w:rsidP="0064640B">
      <w:pPr>
        <w:shd w:val="clear" w:color="auto" w:fill="FFFFFF"/>
        <w:tabs>
          <w:tab w:val="left" w:leader="underscore" w:pos="4962"/>
        </w:tabs>
        <w:jc w:val="center"/>
        <w:rPr>
          <w:sz w:val="22"/>
          <w:szCs w:val="22"/>
        </w:rPr>
      </w:pPr>
      <w:r w:rsidRPr="0064640B">
        <w:rPr>
          <w:sz w:val="22"/>
          <w:szCs w:val="22"/>
        </w:rPr>
        <w:t>ул. Учебная, 2. ФГБОУ ВО Самарская ГСХА</w:t>
      </w:r>
      <w:r>
        <w:rPr>
          <w:sz w:val="22"/>
          <w:szCs w:val="22"/>
        </w:rPr>
        <w:t>,</w:t>
      </w:r>
      <w:r w:rsidRPr="0064640B">
        <w:rPr>
          <w:sz w:val="22"/>
          <w:szCs w:val="22"/>
        </w:rPr>
        <w:t xml:space="preserve"> Агрономический факультет</w:t>
      </w:r>
    </w:p>
    <w:p w:rsidR="00B23B5D" w:rsidRPr="0064640B" w:rsidRDefault="00B23B5D" w:rsidP="0064640B">
      <w:pPr>
        <w:shd w:val="clear" w:color="auto" w:fill="FFFFFF"/>
        <w:tabs>
          <w:tab w:val="left" w:leader="underscore" w:pos="4962"/>
        </w:tabs>
        <w:ind w:firstLine="437"/>
        <w:jc w:val="center"/>
        <w:rPr>
          <w:b/>
          <w:color w:val="1D1B11"/>
          <w:sz w:val="22"/>
          <w:szCs w:val="22"/>
        </w:rPr>
      </w:pPr>
      <w:r w:rsidRPr="0064640B">
        <w:rPr>
          <w:sz w:val="22"/>
          <w:szCs w:val="22"/>
          <w:lang w:val="en-US"/>
        </w:rPr>
        <w:t>E</w:t>
      </w:r>
      <w:r w:rsidRPr="0064640B">
        <w:rPr>
          <w:sz w:val="22"/>
          <w:szCs w:val="22"/>
        </w:rPr>
        <w:t>-</w:t>
      </w:r>
      <w:r w:rsidRPr="0064640B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hyperlink r:id="rId7" w:history="1">
        <w:r w:rsidR="000C15D0" w:rsidRPr="009B6875">
          <w:rPr>
            <w:rStyle w:val="a9"/>
            <w:b/>
            <w:sz w:val="22"/>
            <w:szCs w:val="22"/>
            <w:lang w:val="en-US"/>
          </w:rPr>
          <w:t>kormassaa</w:t>
        </w:r>
        <w:r w:rsidR="000C15D0" w:rsidRPr="009B6875">
          <w:rPr>
            <w:rStyle w:val="a9"/>
            <w:b/>
            <w:sz w:val="22"/>
            <w:szCs w:val="22"/>
          </w:rPr>
          <w:t>@</w:t>
        </w:r>
        <w:r w:rsidR="000C15D0" w:rsidRPr="009B6875">
          <w:rPr>
            <w:rStyle w:val="a9"/>
            <w:b/>
            <w:sz w:val="22"/>
            <w:szCs w:val="22"/>
            <w:lang w:val="en-US"/>
          </w:rPr>
          <w:t>mail</w:t>
        </w:r>
        <w:r w:rsidR="000C15D0" w:rsidRPr="009B6875">
          <w:rPr>
            <w:rStyle w:val="a9"/>
            <w:b/>
            <w:sz w:val="22"/>
            <w:szCs w:val="22"/>
          </w:rPr>
          <w:t>.</w:t>
        </w:r>
        <w:r w:rsidR="000C15D0" w:rsidRPr="009B6875">
          <w:rPr>
            <w:rStyle w:val="a9"/>
            <w:b/>
            <w:sz w:val="22"/>
            <w:szCs w:val="22"/>
            <w:lang w:val="en-US"/>
          </w:rPr>
          <w:t>ru</w:t>
        </w:r>
      </w:hyperlink>
    </w:p>
    <w:p w:rsidR="00B23B5D" w:rsidRDefault="00B23B5D" w:rsidP="0064640B">
      <w:pPr>
        <w:shd w:val="clear" w:color="auto" w:fill="FFFFFF"/>
        <w:tabs>
          <w:tab w:val="left" w:leader="underscore" w:pos="4962"/>
        </w:tabs>
        <w:ind w:firstLine="437"/>
        <w:jc w:val="both"/>
        <w:rPr>
          <w:b/>
          <w:sz w:val="22"/>
          <w:szCs w:val="22"/>
        </w:rPr>
      </w:pPr>
      <w:r w:rsidRPr="0064640B">
        <w:rPr>
          <w:b/>
          <w:sz w:val="22"/>
          <w:szCs w:val="22"/>
        </w:rPr>
        <w:t>Контактное лицо</w:t>
      </w:r>
      <w:r w:rsidRPr="0064640B">
        <w:rPr>
          <w:sz w:val="22"/>
          <w:szCs w:val="22"/>
        </w:rPr>
        <w:t xml:space="preserve"> – Кожевникова Оксана Петровна </w:t>
      </w:r>
      <w:r w:rsidRPr="0064640B">
        <w:rPr>
          <w:b/>
          <w:sz w:val="22"/>
          <w:szCs w:val="22"/>
        </w:rPr>
        <w:t>сот. 8-927-653-60-44</w:t>
      </w:r>
    </w:p>
    <w:p w:rsidR="00B23B5D" w:rsidRPr="0064640B" w:rsidRDefault="00B23B5D" w:rsidP="0064640B">
      <w:pPr>
        <w:pStyle w:val="a8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Проезд</w:t>
      </w:r>
    </w:p>
    <w:p w:rsidR="00B23B5D" w:rsidRPr="00364037" w:rsidRDefault="00B23B5D" w:rsidP="00811B74">
      <w:pPr>
        <w:ind w:firstLine="437"/>
        <w:jc w:val="both"/>
        <w:rPr>
          <w:bCs/>
          <w:sz w:val="22"/>
          <w:szCs w:val="22"/>
        </w:rPr>
      </w:pPr>
      <w:r w:rsidRPr="0064640B">
        <w:rPr>
          <w:bCs/>
          <w:sz w:val="22"/>
          <w:szCs w:val="22"/>
        </w:rPr>
        <w:t>От железнодорожного вокзала и автовокзала г. Самара – автобусом № 126 до остановки «Дорожник», от железнодорожного вокзала г.</w:t>
      </w:r>
      <w:r w:rsidR="006D7F72">
        <w:rPr>
          <w:bCs/>
          <w:sz w:val="22"/>
          <w:szCs w:val="22"/>
        </w:rPr>
        <w:t xml:space="preserve"> Кинель – автобусом №</w:t>
      </w:r>
      <w:r w:rsidRPr="0064640B">
        <w:rPr>
          <w:bCs/>
          <w:sz w:val="22"/>
          <w:szCs w:val="22"/>
        </w:rPr>
        <w:t>126 до остановки «Дорожник».</w:t>
      </w:r>
    </w:p>
    <w:sectPr w:rsidR="00B23B5D" w:rsidRPr="00364037" w:rsidSect="00AE75CF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00003D6C"/>
    <w:lvl w:ilvl="0" w:tplc="00002CD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59C7FAA"/>
    <w:multiLevelType w:val="hybridMultilevel"/>
    <w:tmpl w:val="041C19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">
    <w:nsid w:val="2A5A0885"/>
    <w:multiLevelType w:val="hybridMultilevel"/>
    <w:tmpl w:val="8416DACE"/>
    <w:lvl w:ilvl="0" w:tplc="6420A34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7030BC"/>
    <w:rsid w:val="00003145"/>
    <w:rsid w:val="000114CB"/>
    <w:rsid w:val="000135AB"/>
    <w:rsid w:val="00016209"/>
    <w:rsid w:val="00024CE2"/>
    <w:rsid w:val="00046536"/>
    <w:rsid w:val="00047075"/>
    <w:rsid w:val="00047BAB"/>
    <w:rsid w:val="0005350F"/>
    <w:rsid w:val="00064950"/>
    <w:rsid w:val="00064E92"/>
    <w:rsid w:val="00077341"/>
    <w:rsid w:val="00087A33"/>
    <w:rsid w:val="0009217A"/>
    <w:rsid w:val="00092D6F"/>
    <w:rsid w:val="0009452A"/>
    <w:rsid w:val="000A6787"/>
    <w:rsid w:val="000C15D0"/>
    <w:rsid w:val="000C43EE"/>
    <w:rsid w:val="000D51BB"/>
    <w:rsid w:val="000E4D3B"/>
    <w:rsid w:val="000E7299"/>
    <w:rsid w:val="000F677F"/>
    <w:rsid w:val="000F68CE"/>
    <w:rsid w:val="000F6D9D"/>
    <w:rsid w:val="00102F65"/>
    <w:rsid w:val="00106C71"/>
    <w:rsid w:val="001401B1"/>
    <w:rsid w:val="0015393E"/>
    <w:rsid w:val="00172866"/>
    <w:rsid w:val="00173D05"/>
    <w:rsid w:val="001A0210"/>
    <w:rsid w:val="001C62DC"/>
    <w:rsid w:val="001E2F65"/>
    <w:rsid w:val="002037F9"/>
    <w:rsid w:val="00222740"/>
    <w:rsid w:val="00225BA2"/>
    <w:rsid w:val="00227EB4"/>
    <w:rsid w:val="00245639"/>
    <w:rsid w:val="00251519"/>
    <w:rsid w:val="002850C4"/>
    <w:rsid w:val="002853F8"/>
    <w:rsid w:val="002A29F2"/>
    <w:rsid w:val="002A6529"/>
    <w:rsid w:val="002C36CB"/>
    <w:rsid w:val="002C5AAB"/>
    <w:rsid w:val="002D6431"/>
    <w:rsid w:val="002D6DC4"/>
    <w:rsid w:val="002E03D9"/>
    <w:rsid w:val="002E5846"/>
    <w:rsid w:val="00304555"/>
    <w:rsid w:val="00312507"/>
    <w:rsid w:val="00321802"/>
    <w:rsid w:val="00321F0F"/>
    <w:rsid w:val="00337079"/>
    <w:rsid w:val="00351AF8"/>
    <w:rsid w:val="00355C22"/>
    <w:rsid w:val="00363042"/>
    <w:rsid w:val="00364037"/>
    <w:rsid w:val="00373C55"/>
    <w:rsid w:val="00377B91"/>
    <w:rsid w:val="0038166B"/>
    <w:rsid w:val="003B1E73"/>
    <w:rsid w:val="003B2DEB"/>
    <w:rsid w:val="003B3E65"/>
    <w:rsid w:val="003E367A"/>
    <w:rsid w:val="003F55E5"/>
    <w:rsid w:val="00406294"/>
    <w:rsid w:val="004229AA"/>
    <w:rsid w:val="00432161"/>
    <w:rsid w:val="00433EDA"/>
    <w:rsid w:val="00493B6F"/>
    <w:rsid w:val="004956EE"/>
    <w:rsid w:val="004C458B"/>
    <w:rsid w:val="004D19B8"/>
    <w:rsid w:val="004D28AF"/>
    <w:rsid w:val="004D6E89"/>
    <w:rsid w:val="004E246B"/>
    <w:rsid w:val="004E50C8"/>
    <w:rsid w:val="00501022"/>
    <w:rsid w:val="00537769"/>
    <w:rsid w:val="005453BF"/>
    <w:rsid w:val="00556FB5"/>
    <w:rsid w:val="0056123A"/>
    <w:rsid w:val="00564FAC"/>
    <w:rsid w:val="005702C1"/>
    <w:rsid w:val="005775CC"/>
    <w:rsid w:val="005850E1"/>
    <w:rsid w:val="005873D7"/>
    <w:rsid w:val="005925BD"/>
    <w:rsid w:val="00596A98"/>
    <w:rsid w:val="005B28C5"/>
    <w:rsid w:val="005E244D"/>
    <w:rsid w:val="005E2A08"/>
    <w:rsid w:val="005E59FC"/>
    <w:rsid w:val="005E6221"/>
    <w:rsid w:val="005F242E"/>
    <w:rsid w:val="0064640B"/>
    <w:rsid w:val="006601E7"/>
    <w:rsid w:val="00670A2B"/>
    <w:rsid w:val="0067238B"/>
    <w:rsid w:val="00676321"/>
    <w:rsid w:val="00685F23"/>
    <w:rsid w:val="00690524"/>
    <w:rsid w:val="0069735A"/>
    <w:rsid w:val="006A5653"/>
    <w:rsid w:val="006C6105"/>
    <w:rsid w:val="006D7F72"/>
    <w:rsid w:val="007013D9"/>
    <w:rsid w:val="007015A6"/>
    <w:rsid w:val="007030BC"/>
    <w:rsid w:val="00726E99"/>
    <w:rsid w:val="00735D33"/>
    <w:rsid w:val="00754F2F"/>
    <w:rsid w:val="00760213"/>
    <w:rsid w:val="007619CC"/>
    <w:rsid w:val="00767961"/>
    <w:rsid w:val="00771B7F"/>
    <w:rsid w:val="007B7C9F"/>
    <w:rsid w:val="007C1FCD"/>
    <w:rsid w:val="007C4432"/>
    <w:rsid w:val="007D3D11"/>
    <w:rsid w:val="007D61F9"/>
    <w:rsid w:val="007E1088"/>
    <w:rsid w:val="007E1EA4"/>
    <w:rsid w:val="008103EA"/>
    <w:rsid w:val="00811B74"/>
    <w:rsid w:val="00811FC8"/>
    <w:rsid w:val="008247CC"/>
    <w:rsid w:val="00853E66"/>
    <w:rsid w:val="00856E00"/>
    <w:rsid w:val="008775AC"/>
    <w:rsid w:val="0088328A"/>
    <w:rsid w:val="0088678D"/>
    <w:rsid w:val="00893B02"/>
    <w:rsid w:val="008A1EAF"/>
    <w:rsid w:val="008B7576"/>
    <w:rsid w:val="008D0986"/>
    <w:rsid w:val="008E6AE7"/>
    <w:rsid w:val="00902F83"/>
    <w:rsid w:val="00911357"/>
    <w:rsid w:val="0091621A"/>
    <w:rsid w:val="009253D1"/>
    <w:rsid w:val="00926BCF"/>
    <w:rsid w:val="00927A43"/>
    <w:rsid w:val="0093436D"/>
    <w:rsid w:val="009613A2"/>
    <w:rsid w:val="0096785D"/>
    <w:rsid w:val="00977C00"/>
    <w:rsid w:val="00983FCA"/>
    <w:rsid w:val="0098421B"/>
    <w:rsid w:val="00994CD1"/>
    <w:rsid w:val="009A6837"/>
    <w:rsid w:val="009A710C"/>
    <w:rsid w:val="009F080E"/>
    <w:rsid w:val="009F372E"/>
    <w:rsid w:val="00A12C81"/>
    <w:rsid w:val="00A16A81"/>
    <w:rsid w:val="00A330C6"/>
    <w:rsid w:val="00A53E70"/>
    <w:rsid w:val="00A54AA9"/>
    <w:rsid w:val="00A66FBF"/>
    <w:rsid w:val="00A7441A"/>
    <w:rsid w:val="00A7657A"/>
    <w:rsid w:val="00A77413"/>
    <w:rsid w:val="00AE75CF"/>
    <w:rsid w:val="00AF1F16"/>
    <w:rsid w:val="00AF2D63"/>
    <w:rsid w:val="00AF3353"/>
    <w:rsid w:val="00B23B5D"/>
    <w:rsid w:val="00B37341"/>
    <w:rsid w:val="00B72955"/>
    <w:rsid w:val="00B77338"/>
    <w:rsid w:val="00B81D99"/>
    <w:rsid w:val="00B878F0"/>
    <w:rsid w:val="00BA17C1"/>
    <w:rsid w:val="00BC78D6"/>
    <w:rsid w:val="00BD325C"/>
    <w:rsid w:val="00BE5BE1"/>
    <w:rsid w:val="00C03FFB"/>
    <w:rsid w:val="00C12528"/>
    <w:rsid w:val="00C400D1"/>
    <w:rsid w:val="00C4381B"/>
    <w:rsid w:val="00C60E28"/>
    <w:rsid w:val="00C655C8"/>
    <w:rsid w:val="00C674C2"/>
    <w:rsid w:val="00C97A36"/>
    <w:rsid w:val="00CA0B90"/>
    <w:rsid w:val="00CB35E8"/>
    <w:rsid w:val="00CD3BC4"/>
    <w:rsid w:val="00CD423A"/>
    <w:rsid w:val="00CE5948"/>
    <w:rsid w:val="00CF6BED"/>
    <w:rsid w:val="00D012D4"/>
    <w:rsid w:val="00D03F52"/>
    <w:rsid w:val="00D315F5"/>
    <w:rsid w:val="00D43F52"/>
    <w:rsid w:val="00D45695"/>
    <w:rsid w:val="00D530F5"/>
    <w:rsid w:val="00D63FE4"/>
    <w:rsid w:val="00D64184"/>
    <w:rsid w:val="00D76E15"/>
    <w:rsid w:val="00DA3FA9"/>
    <w:rsid w:val="00DA5F3B"/>
    <w:rsid w:val="00DB62FC"/>
    <w:rsid w:val="00DD7DEC"/>
    <w:rsid w:val="00DE056F"/>
    <w:rsid w:val="00DE628B"/>
    <w:rsid w:val="00E11AB8"/>
    <w:rsid w:val="00E15607"/>
    <w:rsid w:val="00E3062D"/>
    <w:rsid w:val="00E37BA6"/>
    <w:rsid w:val="00E4098F"/>
    <w:rsid w:val="00E53646"/>
    <w:rsid w:val="00E6036D"/>
    <w:rsid w:val="00E6227E"/>
    <w:rsid w:val="00E843B9"/>
    <w:rsid w:val="00EB610C"/>
    <w:rsid w:val="00EE42D2"/>
    <w:rsid w:val="00EF4301"/>
    <w:rsid w:val="00F220E0"/>
    <w:rsid w:val="00F35D23"/>
    <w:rsid w:val="00F50496"/>
    <w:rsid w:val="00F537BF"/>
    <w:rsid w:val="00F63A78"/>
    <w:rsid w:val="00F772F7"/>
    <w:rsid w:val="00F85B5E"/>
    <w:rsid w:val="00FE742B"/>
    <w:rsid w:val="00FF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501022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030BC"/>
    <w:pPr>
      <w:widowControl/>
      <w:autoSpaceDE/>
      <w:autoSpaceDN/>
      <w:adjustRightInd/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7030BC"/>
    <w:rPr>
      <w:rFonts w:ascii="Times New Roman" w:hAnsi="Times New Roman"/>
      <w:sz w:val="20"/>
      <w:lang w:eastAsia="ru-RU"/>
    </w:rPr>
  </w:style>
  <w:style w:type="paragraph" w:styleId="a5">
    <w:name w:val="caption"/>
    <w:basedOn w:val="a"/>
    <w:uiPriority w:val="99"/>
    <w:qFormat/>
    <w:rsid w:val="007030BC"/>
    <w:pPr>
      <w:widowControl/>
      <w:autoSpaceDE/>
      <w:autoSpaceDN/>
      <w:adjustRightInd/>
      <w:jc w:val="center"/>
    </w:pPr>
    <w:rPr>
      <w:sz w:val="32"/>
    </w:rPr>
  </w:style>
  <w:style w:type="paragraph" w:styleId="a6">
    <w:name w:val="Balloon Text"/>
    <w:basedOn w:val="a"/>
    <w:link w:val="a7"/>
    <w:uiPriority w:val="99"/>
    <w:semiHidden/>
    <w:rsid w:val="007030BC"/>
    <w:rPr>
      <w:rFonts w:ascii="Tahoma" w:eastAsia="Calibri" w:hAnsi="Tahoma"/>
      <w:sz w:val="16"/>
    </w:rPr>
  </w:style>
  <w:style w:type="character" w:customStyle="1" w:styleId="a7">
    <w:name w:val="Текст выноски Знак"/>
    <w:link w:val="a6"/>
    <w:uiPriority w:val="99"/>
    <w:semiHidden/>
    <w:locked/>
    <w:rsid w:val="007030BC"/>
    <w:rPr>
      <w:rFonts w:ascii="Tahoma" w:hAnsi="Tahoma"/>
      <w:sz w:val="16"/>
      <w:lang w:eastAsia="ru-RU"/>
    </w:rPr>
  </w:style>
  <w:style w:type="paragraph" w:styleId="a8">
    <w:name w:val="List Paragraph"/>
    <w:basedOn w:val="a"/>
    <w:uiPriority w:val="99"/>
    <w:qFormat/>
    <w:rsid w:val="00024C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024CE2"/>
    <w:rPr>
      <w:rFonts w:cs="Times New Roman"/>
      <w:color w:val="0000FF"/>
      <w:u w:val="single"/>
    </w:rPr>
  </w:style>
  <w:style w:type="character" w:styleId="aa">
    <w:name w:val="Placeholder Text"/>
    <w:uiPriority w:val="99"/>
    <w:semiHidden/>
    <w:rsid w:val="00E3062D"/>
    <w:rPr>
      <w:color w:val="808080"/>
    </w:rPr>
  </w:style>
  <w:style w:type="character" w:styleId="ab">
    <w:name w:val="page number"/>
    <w:uiPriority w:val="99"/>
    <w:rsid w:val="00B72955"/>
    <w:rPr>
      <w:rFonts w:cs="Times New Roman"/>
    </w:rPr>
  </w:style>
  <w:style w:type="table" w:styleId="ac">
    <w:name w:val="Table Grid"/>
    <w:basedOn w:val="a1"/>
    <w:uiPriority w:val="99"/>
    <w:rsid w:val="006763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uiPriority w:val="99"/>
    <w:rsid w:val="00771B7F"/>
  </w:style>
  <w:style w:type="character" w:styleId="ad">
    <w:name w:val="FollowedHyperlink"/>
    <w:uiPriority w:val="99"/>
    <w:semiHidden/>
    <w:rsid w:val="0064640B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01022"/>
    <w:rPr>
      <w:rFonts w:ascii="Cambria" w:eastAsia="Times New Roman" w:hAnsi="Cambria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massa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massaa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КОНФЕРЕНЦИИ</vt:lpstr>
    </vt:vector>
  </TitlesOfParts>
  <Company>Microsoft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КОНФЕРЕНЦИИ</dc:title>
  <dc:subject/>
  <dc:creator>Admin</dc:creator>
  <cp:keywords/>
  <dc:description/>
  <cp:lastModifiedBy>User</cp:lastModifiedBy>
  <cp:revision>38</cp:revision>
  <cp:lastPrinted>2016-05-16T06:51:00Z</cp:lastPrinted>
  <dcterms:created xsi:type="dcterms:W3CDTF">2016-05-11T10:39:00Z</dcterms:created>
  <dcterms:modified xsi:type="dcterms:W3CDTF">2018-05-21T01:16:00Z</dcterms:modified>
</cp:coreProperties>
</file>