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66ED2" w14:textId="77777777" w:rsidR="00F9609E" w:rsidRPr="00EE585E" w:rsidRDefault="0010177B" w:rsidP="00F9609E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9609E" w:rsidRPr="00EE5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НФОРМАЦИОННОЕ ПИСЬМО-ПРИГЛАШЕНИЕ</w:t>
      </w:r>
    </w:p>
    <w:p w14:paraId="61F64C2C" w14:textId="77777777" w:rsidR="00F9609E" w:rsidRPr="00EE585E" w:rsidRDefault="00F9609E" w:rsidP="00F9609E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D524AD" w14:textId="77777777" w:rsidR="00F9609E" w:rsidRPr="00EE585E" w:rsidRDefault="00F9609E" w:rsidP="00F9609E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коллеги</w:t>
      </w:r>
      <w:r w:rsidRPr="00EE585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4BECE1E1" w14:textId="0C65E8FE" w:rsidR="00D8715C" w:rsidRDefault="00F9609E" w:rsidP="002A007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2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ФГБОУ ВО «Бурятская государственная сельскохозяйственная академия имени В.Р. Филиппова» приглашает преподавателей, научных работников, </w:t>
      </w:r>
      <w:r w:rsidR="0010177B" w:rsidRPr="003D2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3D2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спирантов</w:t>
      </w:r>
      <w:r w:rsidR="0010177B" w:rsidRPr="003D2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молодых ученых</w:t>
      </w:r>
      <w:r w:rsidRPr="003D2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принять участие </w:t>
      </w:r>
      <w:r w:rsidR="002A0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2A007F" w:rsidRPr="002A0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Международн</w:t>
      </w:r>
      <w:r w:rsidR="002A0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ой </w:t>
      </w:r>
      <w:r w:rsidR="002A007F" w:rsidRPr="002A0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научно-практическ</w:t>
      </w:r>
      <w:r w:rsidR="002A0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="002A007F" w:rsidRPr="002A0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конференци</w:t>
      </w:r>
      <w:r w:rsidR="002A00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</w:p>
    <w:p w14:paraId="59A25731" w14:textId="778E6D90" w:rsidR="007F7CA3" w:rsidRDefault="007F7CA3" w:rsidP="007F7CA3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yellow"/>
          <w:lang w:eastAsia="ru-RU"/>
        </w:rPr>
      </w:pPr>
      <w:r w:rsidRPr="00B84A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="00D81904" w:rsidRPr="00D819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ПРОБЛЕМЫ И ПЕРСПЕКТИВЫ СОВРЕМЕННЫХ АГРОТЕХНОЛОГИЙ</w:t>
      </w:r>
      <w:r w:rsidR="00743D6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 w:rsidR="00D81904" w:rsidRPr="00D819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НАУКА И ПРАКТИКА</w:t>
      </w:r>
      <w:r w:rsidRPr="00B84A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14:paraId="387FD9F5" w14:textId="1C9B765E" w:rsidR="00D81904" w:rsidRPr="00D81904" w:rsidRDefault="00D81904" w:rsidP="00D81904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19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посвященн</w:t>
      </w:r>
      <w:r w:rsidR="00E773D8" w:rsidRPr="00E773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Pr="00D819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75-летию доктора сельскохозяйственных наук, профессора, Заслуженного работника АПК России </w:t>
      </w:r>
    </w:p>
    <w:p w14:paraId="1318A947" w14:textId="77777777" w:rsidR="00E773D8" w:rsidRDefault="00D81904" w:rsidP="00D81904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6A365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Батудаева</w:t>
      </w:r>
      <w:proofErr w:type="spellEnd"/>
      <w:r w:rsidRPr="006A365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Антона Прокопьевича</w:t>
      </w:r>
      <w:r w:rsidR="00714D4B" w:rsidRPr="009A44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14:paraId="43F7E691" w14:textId="3422B3F4" w:rsidR="00F9609E" w:rsidRPr="009A44D1" w:rsidRDefault="00714D4B" w:rsidP="00D81904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44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которая состоится </w:t>
      </w:r>
      <w:r w:rsidR="00F9609E" w:rsidRPr="009A44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8551482" w14:textId="77777777" w:rsidR="00714D4B" w:rsidRPr="005431E2" w:rsidRDefault="00714D4B" w:rsidP="00714D4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234C0F7" w14:textId="22870F03" w:rsidR="00714D4B" w:rsidRDefault="00D81904" w:rsidP="00714D4B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1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 ноября 2024 г.</w:t>
      </w:r>
    </w:p>
    <w:p w14:paraId="32579D03" w14:textId="77777777" w:rsidR="00D81904" w:rsidRPr="005431E2" w:rsidRDefault="00D81904" w:rsidP="00714D4B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  <w:lang w:eastAsia="ru-RU"/>
        </w:rPr>
      </w:pPr>
    </w:p>
    <w:p w14:paraId="0CDB7244" w14:textId="77777777" w:rsidR="00F9609E" w:rsidRPr="00B84ACA" w:rsidRDefault="00F9609E" w:rsidP="00F9609E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B84AC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Основные направления конференции:</w:t>
      </w:r>
    </w:p>
    <w:p w14:paraId="59BB4676" w14:textId="394E475E" w:rsidR="00714D4B" w:rsidRPr="00B84ACA" w:rsidRDefault="00714D4B" w:rsidP="00413BA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4ACA">
        <w:rPr>
          <w:rFonts w:ascii="Times New Roman" w:hAnsi="Times New Roman" w:cs="Times New Roman"/>
          <w:i/>
          <w:sz w:val="26"/>
          <w:szCs w:val="26"/>
        </w:rPr>
        <w:t>Секция 1</w:t>
      </w:r>
      <w:r w:rsidRPr="00B84A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03D0" w:rsidRPr="00B84ACA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D81904" w:rsidRPr="00D81904">
        <w:rPr>
          <w:rFonts w:ascii="Times New Roman" w:eastAsia="Calibri" w:hAnsi="Times New Roman" w:cs="Times New Roman"/>
          <w:b/>
          <w:sz w:val="26"/>
          <w:szCs w:val="26"/>
        </w:rPr>
        <w:t>Наука и практика в решении актуальных задач в области агрономии</w:t>
      </w:r>
      <w:r w:rsidR="000303D0" w:rsidRPr="00B84ACA">
        <w:rPr>
          <w:rFonts w:ascii="Times New Roman" w:eastAsia="Calibri" w:hAnsi="Times New Roman" w:cs="Times New Roman"/>
          <w:b/>
          <w:sz w:val="26"/>
          <w:szCs w:val="26"/>
        </w:rPr>
        <w:t>»</w:t>
      </w:r>
      <w:r w:rsidR="000303D0" w:rsidRPr="00B84AC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08AF9B5" w14:textId="5363E2C3" w:rsidR="00714D4B" w:rsidRPr="00E773D8" w:rsidRDefault="00714D4B" w:rsidP="00413BAD">
      <w:pPr>
        <w:spacing w:before="120" w:after="0" w:line="240" w:lineRule="auto"/>
        <w:ind w:left="567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30B66">
        <w:rPr>
          <w:rFonts w:ascii="Times New Roman" w:hAnsi="Times New Roman" w:cs="Times New Roman"/>
          <w:i/>
          <w:sz w:val="26"/>
          <w:szCs w:val="26"/>
        </w:rPr>
        <w:t>Секция 2</w:t>
      </w:r>
      <w:r w:rsidRPr="00A30B66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D81904" w:rsidRPr="00D81904">
        <w:rPr>
          <w:rFonts w:ascii="Times New Roman" w:hAnsi="Times New Roman" w:cs="Times New Roman"/>
          <w:b/>
          <w:sz w:val="26"/>
          <w:szCs w:val="26"/>
        </w:rPr>
        <w:t>Перспективные исследования в селекции</w:t>
      </w:r>
      <w:r w:rsidR="00E773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09B7" w:rsidRPr="00E709B7">
        <w:rPr>
          <w:rFonts w:ascii="Times New Roman" w:hAnsi="Times New Roman" w:cs="Times New Roman"/>
          <w:b/>
          <w:sz w:val="26"/>
          <w:szCs w:val="26"/>
        </w:rPr>
        <w:t>растений</w:t>
      </w:r>
      <w:r w:rsidRPr="00E709B7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14:paraId="6E9A4A40" w14:textId="12071BAB" w:rsidR="00714D4B" w:rsidRPr="00A30B66" w:rsidRDefault="00714D4B" w:rsidP="00413BAD">
      <w:pPr>
        <w:spacing w:before="120"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0B66">
        <w:rPr>
          <w:rFonts w:ascii="Times New Roman" w:hAnsi="Times New Roman" w:cs="Times New Roman"/>
          <w:i/>
          <w:sz w:val="26"/>
          <w:szCs w:val="26"/>
        </w:rPr>
        <w:t>Секция 3</w:t>
      </w:r>
      <w:r w:rsidRPr="00A30B66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D81904" w:rsidRPr="00D81904">
        <w:rPr>
          <w:rFonts w:ascii="Times New Roman" w:hAnsi="Times New Roman" w:cs="Times New Roman"/>
          <w:b/>
          <w:sz w:val="26"/>
          <w:szCs w:val="26"/>
        </w:rPr>
        <w:t>Актуальные проблемы в области лесоводства и экологии</w:t>
      </w:r>
      <w:r w:rsidRPr="00A30B66">
        <w:rPr>
          <w:rFonts w:ascii="Times New Roman" w:hAnsi="Times New Roman" w:cs="Times New Roman"/>
          <w:b/>
          <w:sz w:val="26"/>
          <w:szCs w:val="26"/>
        </w:rPr>
        <w:t>»</w:t>
      </w:r>
    </w:p>
    <w:p w14:paraId="4453C587" w14:textId="77777777" w:rsidR="00B1121C" w:rsidRPr="005431E2" w:rsidRDefault="00B1121C" w:rsidP="00B1121C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14:paraId="5CCDB05F" w14:textId="78357A03" w:rsidR="00F9609E" w:rsidRPr="00A032EA" w:rsidRDefault="00F9609E" w:rsidP="00627EDA">
      <w:pPr>
        <w:spacing w:after="0"/>
        <w:ind w:firstLine="708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032EA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>Форма участия:</w:t>
      </w:r>
      <w:r w:rsidRPr="00A032E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очная</w:t>
      </w:r>
      <w:r w:rsidR="0012552E" w:rsidRPr="00A032E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и заочная</w:t>
      </w:r>
      <w:r w:rsidRPr="00A032E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(с возможностью дистанционного подключения).</w:t>
      </w:r>
      <w:r w:rsidR="00B4282A" w:rsidRPr="00A032E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2E38E04" w14:textId="3696B4BC" w:rsidR="000303D0" w:rsidRDefault="00F9609E" w:rsidP="006A365B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032E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Материалы конференции будут доступны на сайте ФГБОУ ВО Бурятская ГСХА в разделе Наука и размещены в базе данных РИНЦ</w:t>
      </w:r>
      <w:r w:rsidR="00A84F62" w:rsidRPr="00A032E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14:paraId="7F6B41DB" w14:textId="77777777" w:rsidR="006A365B" w:rsidRPr="00E773D8" w:rsidRDefault="006A365B" w:rsidP="006A365B">
      <w:pPr>
        <w:spacing w:after="0"/>
        <w:jc w:val="both"/>
        <w:rPr>
          <w:color w:val="FF0000"/>
        </w:rPr>
      </w:pPr>
    </w:p>
    <w:p w14:paraId="6ECBE566" w14:textId="77777777" w:rsidR="00F9609E" w:rsidRPr="003D2918" w:rsidRDefault="00F9609E" w:rsidP="00F9609E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  <w:r w:rsidRPr="003D2918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>Организационный комитет:</w:t>
      </w:r>
    </w:p>
    <w:p w14:paraId="1F2C71DF" w14:textId="77777777" w:rsidR="00F9609E" w:rsidRPr="003D2918" w:rsidRDefault="00F9609E" w:rsidP="00F9609E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D2918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 xml:space="preserve">Цыбиков </w:t>
      </w:r>
      <w:proofErr w:type="spellStart"/>
      <w:r w:rsidRPr="003D2918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Бэликто</w:t>
      </w:r>
      <w:proofErr w:type="spellEnd"/>
      <w:r w:rsidRPr="003D2918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3D2918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Батоевич</w:t>
      </w:r>
      <w:proofErr w:type="spellEnd"/>
      <w:r w:rsidRPr="003D291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–</w:t>
      </w:r>
      <w:r w:rsidR="001D196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D2918">
        <w:rPr>
          <w:rFonts w:ascii="Times New Roman" w:eastAsia="Arial Unicode MS" w:hAnsi="Times New Roman" w:cs="Times New Roman"/>
          <w:sz w:val="26"/>
          <w:szCs w:val="26"/>
          <w:lang w:eastAsia="ru-RU"/>
        </w:rPr>
        <w:t>ректор ФГБОУ ВО Бурятская ГСХА</w:t>
      </w:r>
      <w:r w:rsidR="000022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1D1968" w:rsidRPr="001D1968">
        <w:rPr>
          <w:rFonts w:ascii="Times New Roman" w:eastAsia="Arial Unicode MS" w:hAnsi="Times New Roman" w:cs="Times New Roman"/>
          <w:sz w:val="26"/>
          <w:szCs w:val="26"/>
          <w:lang w:eastAsia="ru-RU"/>
        </w:rPr>
        <w:t>канд. с.-х. наук</w:t>
      </w:r>
      <w:r w:rsidR="001D1968">
        <w:rPr>
          <w:rFonts w:ascii="Times New Roman" w:eastAsia="Arial Unicode MS" w:hAnsi="Times New Roman" w:cs="Times New Roman"/>
          <w:sz w:val="26"/>
          <w:szCs w:val="26"/>
          <w:lang w:eastAsia="ru-RU"/>
        </w:rPr>
        <w:t>, доцент</w:t>
      </w:r>
      <w:r w:rsidR="001D1968" w:rsidRPr="003D2918">
        <w:rPr>
          <w:rFonts w:ascii="Times New Roman" w:eastAsia="Arial Unicode MS" w:hAnsi="Times New Roman" w:cs="Times New Roman"/>
          <w:sz w:val="26"/>
          <w:szCs w:val="26"/>
          <w:lang w:eastAsia="ru-RU"/>
        </w:rPr>
        <w:t>, председатель</w:t>
      </w:r>
      <w:r w:rsidRPr="003D2918">
        <w:rPr>
          <w:rFonts w:ascii="Times New Roman" w:eastAsia="Arial Unicode MS" w:hAnsi="Times New Roman" w:cs="Times New Roman"/>
          <w:sz w:val="26"/>
          <w:szCs w:val="26"/>
          <w:lang w:eastAsia="ru-RU"/>
        </w:rPr>
        <w:t>;</w:t>
      </w:r>
    </w:p>
    <w:p w14:paraId="07192D24" w14:textId="77777777" w:rsidR="00F9609E" w:rsidRPr="003D2918" w:rsidRDefault="00F9609E" w:rsidP="00F9609E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D2918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>Алтаева Ольга Алексеевна</w:t>
      </w:r>
      <w:r w:rsidRPr="003D291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– </w:t>
      </w:r>
      <w:r w:rsidR="003D2918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проректор</w:t>
      </w:r>
      <w:r w:rsidRPr="003D291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 НИР и МС,</w:t>
      </w:r>
      <w:r w:rsidR="001D1968" w:rsidRPr="001D196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канд. с.-х. наук</w:t>
      </w:r>
      <w:r w:rsidR="001D1968">
        <w:rPr>
          <w:rFonts w:ascii="Times New Roman" w:eastAsia="Arial Unicode MS" w:hAnsi="Times New Roman" w:cs="Times New Roman"/>
          <w:sz w:val="26"/>
          <w:szCs w:val="26"/>
          <w:lang w:eastAsia="ru-RU"/>
        </w:rPr>
        <w:t>, доцент</w:t>
      </w:r>
      <w:r w:rsidR="001D1968" w:rsidRPr="003D2918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  <w:r w:rsidRPr="003D291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заместитель председателя;</w:t>
      </w:r>
    </w:p>
    <w:p w14:paraId="6478B13A" w14:textId="58F4F255" w:rsidR="00D81904" w:rsidRDefault="00D81904" w:rsidP="00F9609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>Батудаев</w:t>
      </w:r>
      <w:proofErr w:type="spellEnd"/>
      <w:r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 xml:space="preserve"> Антон Прокопьевич </w:t>
      </w:r>
      <w:r w:rsidRPr="003D291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– </w:t>
      </w:r>
      <w:r w:rsidR="002B5A3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профессор кафедры «О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бщее земледелие» агрономического факультета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743D6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доктор </w:t>
      </w:r>
      <w:r w:rsidRPr="00D81904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с.-х. наук</w:t>
      </w:r>
      <w:r w:rsidR="00743D6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профессор; </w:t>
      </w:r>
    </w:p>
    <w:p w14:paraId="62FF4157" w14:textId="2F9AE398" w:rsidR="00D81904" w:rsidRPr="003D2918" w:rsidRDefault="00D81904" w:rsidP="00D8190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D81904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>Манханов</w:t>
      </w:r>
      <w:proofErr w:type="spellEnd"/>
      <w:r w:rsidRPr="00D81904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spellStart"/>
      <w:r w:rsidRPr="00D81904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>Арсалан</w:t>
      </w:r>
      <w:proofErr w:type="spellEnd"/>
      <w:r w:rsidRPr="00D81904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spellStart"/>
      <w:r w:rsidRPr="00D81904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>Дашеевич</w:t>
      </w:r>
      <w:proofErr w:type="spellEnd"/>
      <w:r w:rsidRPr="00D81904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3D291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–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д</w:t>
      </w:r>
      <w:r w:rsidRPr="00D81904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екан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агрономического факультета, </w:t>
      </w:r>
      <w:r w:rsidRPr="00D81904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канд. с.-х. наук, доцент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;</w:t>
      </w:r>
    </w:p>
    <w:p w14:paraId="09E33321" w14:textId="77777777" w:rsidR="008E75BE" w:rsidRPr="003D2918" w:rsidRDefault="008E75BE" w:rsidP="008E75B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 xml:space="preserve">Цыдыпов Булат </w:t>
      </w:r>
      <w:proofErr w:type="spellStart"/>
      <w:r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>Содномович</w:t>
      </w:r>
      <w:proofErr w:type="spellEnd"/>
      <w:r w:rsidRPr="003D2918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 xml:space="preserve"> –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зам.</w:t>
      </w:r>
      <w:r w:rsidRPr="003D291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декана по НИР агрономического факультета;</w:t>
      </w:r>
    </w:p>
    <w:p w14:paraId="363AFE5B" w14:textId="1FE20342" w:rsidR="00D81904" w:rsidRDefault="00D81904" w:rsidP="00F9609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 xml:space="preserve">Соболев Виктор Александрович </w:t>
      </w:r>
      <w:r w:rsidRPr="003D2918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 xml:space="preserve">– </w:t>
      </w:r>
      <w:r w:rsidR="002B5A3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заведующий кафедрой «О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бщее земледелие» агрономического факультета, </w:t>
      </w:r>
      <w:r w:rsidRPr="00D81904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канд. с.-х. наук, доцент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;</w:t>
      </w:r>
    </w:p>
    <w:p w14:paraId="52019480" w14:textId="654E7457" w:rsidR="00D81904" w:rsidRDefault="00D81904" w:rsidP="00F9609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D81904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  <w:t xml:space="preserve">Батуева Марина </w:t>
      </w:r>
      <w:proofErr w:type="spellStart"/>
      <w:r w:rsidRPr="00D81904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  <w:t>Бадмацыреновна</w:t>
      </w:r>
      <w:proofErr w:type="spellEnd"/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D2918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 xml:space="preserve">– </w:t>
      </w:r>
      <w:r w:rsidR="002B5A3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доцент кафедры «О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бщее земледелие» агрономического факультета, </w:t>
      </w:r>
      <w:r w:rsidRPr="00D81904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канд. с.-х. наук, доцент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;</w:t>
      </w:r>
    </w:p>
    <w:p w14:paraId="78521B79" w14:textId="77777777" w:rsidR="00B4282A" w:rsidRDefault="00605D4A" w:rsidP="00F9609E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Ахметшакирова</w:t>
      </w:r>
      <w:proofErr w:type="spellEnd"/>
      <w:r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 xml:space="preserve"> Екатерина</w:t>
      </w:r>
      <w:r w:rsidR="000303D0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 xml:space="preserve"> Юрьевна</w:t>
      </w:r>
      <w:r w:rsidR="0098682E" w:rsidRPr="00627EDA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 xml:space="preserve"> - </w:t>
      </w:r>
      <w:r w:rsidR="0098682E" w:rsidRPr="00627EDA">
        <w:rPr>
          <w:rFonts w:ascii="Times New Roman" w:eastAsia="Arial Unicode MS" w:hAnsi="Times New Roman" w:cs="Times New Roman"/>
          <w:sz w:val="26"/>
          <w:szCs w:val="26"/>
          <w:lang w:eastAsia="ru-RU"/>
        </w:rPr>
        <w:t>специалист УНИИ, ответственный за размещение сборника в БД РИНЦ</w:t>
      </w:r>
    </w:p>
    <w:p w14:paraId="00F4DAE9" w14:textId="77777777" w:rsidR="00627EDA" w:rsidRPr="00627EDA" w:rsidRDefault="00627EDA" w:rsidP="00F9609E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14:paraId="4C7ECA20" w14:textId="77777777" w:rsidR="00627EDA" w:rsidRPr="003D2918" w:rsidRDefault="00627EDA" w:rsidP="00743D6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  <w:r w:rsidRPr="003D2918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>Контактные данные оргкомитета для иногородних участников:</w:t>
      </w:r>
    </w:p>
    <w:p w14:paraId="371D1148" w14:textId="0068F34C" w:rsidR="00627EDA" w:rsidRPr="00E773D8" w:rsidRDefault="00627EDA" w:rsidP="00743D6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FF0000"/>
          <w:sz w:val="26"/>
          <w:szCs w:val="26"/>
          <w:lang w:eastAsia="ru-RU"/>
        </w:rPr>
      </w:pPr>
      <w:r w:rsidRPr="003D291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ФГБОУ ВО «Бурятская государственная сельскохозяйственная академия имени В.Р. Филиппова», </w:t>
      </w:r>
      <w:r w:rsidR="00E709B7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Агрономический факультет, кафедра Общего </w:t>
      </w:r>
      <w:r w:rsidR="00E709B7" w:rsidRPr="00E709B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земледелия </w:t>
      </w:r>
      <w:r w:rsidR="00F152C9" w:rsidRPr="00E709B7">
        <w:rPr>
          <w:rFonts w:ascii="Times New Roman" w:eastAsia="Arial Unicode MS" w:hAnsi="Times New Roman" w:cs="Times New Roman"/>
          <w:sz w:val="26"/>
          <w:szCs w:val="26"/>
          <w:lang w:eastAsia="ru-RU"/>
        </w:rPr>
        <w:t>(</w:t>
      </w:r>
      <w:proofErr w:type="spellStart"/>
      <w:r w:rsidR="00F152C9" w:rsidRPr="00E709B7">
        <w:rPr>
          <w:rFonts w:ascii="Times New Roman" w:eastAsia="Arial Unicode MS" w:hAnsi="Times New Roman" w:cs="Times New Roman"/>
          <w:sz w:val="26"/>
          <w:szCs w:val="26"/>
          <w:lang w:eastAsia="ru-RU"/>
        </w:rPr>
        <w:t>каб</w:t>
      </w:r>
      <w:proofErr w:type="spellEnd"/>
      <w:r w:rsidR="00F152C9" w:rsidRPr="00E709B7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="00E709B7" w:rsidRPr="00E709B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350</w:t>
      </w:r>
      <w:r w:rsidR="00F152C9" w:rsidRPr="00E709B7">
        <w:rPr>
          <w:rFonts w:ascii="Times New Roman" w:eastAsia="Arial Unicode MS" w:hAnsi="Times New Roman" w:cs="Times New Roman"/>
          <w:sz w:val="26"/>
          <w:szCs w:val="26"/>
          <w:lang w:eastAsia="ru-RU"/>
        </w:rPr>
        <w:t>)</w:t>
      </w:r>
      <w:r w:rsidRPr="00E709B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</w:p>
    <w:p w14:paraId="712CCC6C" w14:textId="5F0E5A27" w:rsidR="00627EDA" w:rsidRPr="00D507FA" w:rsidRDefault="00627EDA" w:rsidP="00627EDA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507FA">
        <w:rPr>
          <w:rFonts w:ascii="Times New Roman" w:eastAsia="Arial Unicode MS" w:hAnsi="Times New Roman" w:cs="Times New Roman"/>
          <w:sz w:val="26"/>
          <w:szCs w:val="26"/>
          <w:lang w:eastAsia="ru-RU"/>
        </w:rPr>
        <w:t>Тел.: 8(3012)44</w:t>
      </w:r>
      <w:r w:rsidR="00E709B7" w:rsidRPr="00D507FA">
        <w:rPr>
          <w:rFonts w:ascii="Times New Roman" w:eastAsia="Arial Unicode MS" w:hAnsi="Times New Roman" w:cs="Times New Roman"/>
          <w:sz w:val="26"/>
          <w:szCs w:val="26"/>
          <w:lang w:eastAsia="ru-RU"/>
        </w:rPr>
        <w:t>2611</w:t>
      </w:r>
      <w:r w:rsidRPr="00D507F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="00D507FA" w:rsidRPr="00D507FA">
        <w:rPr>
          <w:rFonts w:ascii="Times New Roman" w:eastAsia="Arial Unicode MS" w:hAnsi="Times New Roman" w:cs="Times New Roman"/>
          <w:sz w:val="26"/>
          <w:szCs w:val="26"/>
          <w:lang w:eastAsia="ru-RU"/>
        </w:rPr>
        <w:t>Манханов</w:t>
      </w:r>
      <w:proofErr w:type="spellEnd"/>
      <w:r w:rsidR="00D507FA" w:rsidRPr="00D507F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507FA" w:rsidRPr="00D507FA">
        <w:rPr>
          <w:rFonts w:ascii="Times New Roman" w:eastAsia="Arial Unicode MS" w:hAnsi="Times New Roman" w:cs="Times New Roman"/>
          <w:sz w:val="26"/>
          <w:szCs w:val="26"/>
          <w:lang w:eastAsia="ru-RU"/>
        </w:rPr>
        <w:t>Арсалан</w:t>
      </w:r>
      <w:proofErr w:type="spellEnd"/>
      <w:r w:rsidR="00D507FA" w:rsidRPr="00D507F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507FA" w:rsidRPr="00D507FA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Дашиевич</w:t>
      </w:r>
      <w:proofErr w:type="spellEnd"/>
    </w:p>
    <w:p w14:paraId="5EAB4032" w14:textId="68FD9AAC" w:rsidR="00627EDA" w:rsidRPr="00D507FA" w:rsidRDefault="00627EDA" w:rsidP="00627ED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507F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                        </w:t>
      </w:r>
      <w:r w:rsidR="00D507FA" w:rsidRPr="00D507FA">
        <w:rPr>
          <w:rFonts w:ascii="Times New Roman" w:eastAsia="Arial Unicode MS" w:hAnsi="Times New Roman" w:cs="Times New Roman"/>
          <w:sz w:val="26"/>
          <w:szCs w:val="26"/>
          <w:lang w:eastAsia="ru-RU"/>
        </w:rPr>
        <w:t>Цыдыпов Булат Содномович</w:t>
      </w:r>
      <w:r w:rsidRPr="00D507F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</w:p>
    <w:p w14:paraId="6ACAACD5" w14:textId="566A1D6D" w:rsidR="00627EDA" w:rsidRPr="00C031D2" w:rsidRDefault="00627EDA" w:rsidP="00627EDA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FF0000"/>
          <w:sz w:val="26"/>
          <w:szCs w:val="26"/>
          <w:lang w:eastAsia="ru-RU"/>
        </w:rPr>
      </w:pPr>
      <w:r w:rsidRPr="00D507FA">
        <w:rPr>
          <w:rFonts w:ascii="Times New Roman" w:eastAsia="Arial Unicode MS" w:hAnsi="Times New Roman" w:cs="Times New Roman"/>
          <w:b/>
          <w:bCs/>
          <w:sz w:val="26"/>
          <w:szCs w:val="26"/>
          <w:lang w:val="en-US" w:eastAsia="ru-RU"/>
        </w:rPr>
        <w:t>e</w:t>
      </w:r>
      <w:r w:rsidRPr="00C031D2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-</w:t>
      </w:r>
      <w:r w:rsidRPr="00D507FA">
        <w:rPr>
          <w:rFonts w:ascii="Times New Roman" w:eastAsia="Arial Unicode MS" w:hAnsi="Times New Roman" w:cs="Times New Roman"/>
          <w:b/>
          <w:bCs/>
          <w:sz w:val="26"/>
          <w:szCs w:val="26"/>
          <w:lang w:val="en-US" w:eastAsia="ru-RU"/>
        </w:rPr>
        <w:t>mail</w:t>
      </w:r>
      <w:r w:rsidRPr="00C031D2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:</w:t>
      </w:r>
      <w:r w:rsidRPr="00C031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hyperlink r:id="rId6" w:history="1">
        <w:r w:rsidR="00C031D2" w:rsidRPr="002B5A35">
          <w:rPr>
            <w:rStyle w:val="a3"/>
            <w:rFonts w:ascii="Times New Roman" w:eastAsia="Arial Unicode MS" w:hAnsi="Times New Roman" w:cs="Times New Roman"/>
            <w:sz w:val="26"/>
            <w:szCs w:val="26"/>
            <w:u w:val="none"/>
            <w:lang w:eastAsia="ru-RU"/>
          </w:rPr>
          <w:t>bulattsydypov@yandex.ru</w:t>
        </w:r>
      </w:hyperlink>
      <w:r w:rsidR="00C031D2" w:rsidRPr="002B5A3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788FFD68" w14:textId="77777777" w:rsidR="00D507FA" w:rsidRDefault="00D507FA" w:rsidP="00F9609E">
      <w:pPr>
        <w:spacing w:after="0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</w:p>
    <w:p w14:paraId="7C554C14" w14:textId="3CA09C11" w:rsidR="00F9609E" w:rsidRPr="003D2918" w:rsidRDefault="00F9609E" w:rsidP="00F9609E">
      <w:pPr>
        <w:spacing w:after="0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  <w:r w:rsidRPr="003D2918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>Условия участия в конференции</w:t>
      </w:r>
    </w:p>
    <w:p w14:paraId="1C951411" w14:textId="5FB0C8F4" w:rsidR="00F9609E" w:rsidRPr="003D2918" w:rsidRDefault="00F9609E" w:rsidP="00743D6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3D291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Для </w:t>
      </w:r>
      <w:r w:rsidR="00FC33BF" w:rsidRPr="003D291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формирования программы и сборника конференции </w:t>
      </w:r>
      <w:r w:rsidRPr="003D291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необходимо </w:t>
      </w:r>
      <w:r w:rsidR="00FC33BF" w:rsidRPr="003D291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до</w:t>
      </w:r>
      <w:r w:rsidR="00743D61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1</w:t>
      </w:r>
      <w:r w:rsidR="00FC33BF" w:rsidRPr="003D2918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743D61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>ноября</w:t>
      </w:r>
      <w:r w:rsidR="00FC33BF" w:rsidRPr="003D2918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 xml:space="preserve"> 202</w:t>
      </w:r>
      <w:r w:rsidR="00413BAD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>4</w:t>
      </w:r>
      <w:r w:rsidR="00FC33BF" w:rsidRPr="003D291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года </w:t>
      </w:r>
      <w:r w:rsidRPr="003D291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направить в оргкомитет (e-</w:t>
      </w:r>
      <w:proofErr w:type="spellStart"/>
      <w:r w:rsidRPr="003D291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mail</w:t>
      </w:r>
      <w:proofErr w:type="spellEnd"/>
      <w:r w:rsidRPr="003D291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: </w:t>
      </w:r>
      <w:hyperlink r:id="rId7" w:history="1">
        <w:r w:rsidR="00C031D2" w:rsidRPr="002B5A35">
          <w:rPr>
            <w:rStyle w:val="a3"/>
            <w:rFonts w:ascii="Times New Roman" w:eastAsia="Arial Unicode MS" w:hAnsi="Times New Roman" w:cs="Times New Roman"/>
            <w:sz w:val="26"/>
            <w:szCs w:val="26"/>
            <w:u w:val="none"/>
            <w:lang w:eastAsia="ru-RU"/>
          </w:rPr>
          <w:t>bulattsydypov@yandex.ru</w:t>
        </w:r>
      </w:hyperlink>
      <w:r w:rsidR="00C031D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C33BF" w:rsidRPr="003D291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), указав тему «</w:t>
      </w:r>
      <w:r w:rsidR="00FC33BF" w:rsidRPr="006A365B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Конференция 202</w:t>
      </w:r>
      <w:r w:rsidR="00413BAD" w:rsidRPr="006A365B">
        <w:rPr>
          <w:rFonts w:ascii="Times New Roman" w:eastAsia="Arial Unicode MS" w:hAnsi="Times New Roman" w:cs="Times New Roman"/>
          <w:sz w:val="26"/>
          <w:szCs w:val="26"/>
          <w:lang w:eastAsia="ru-RU"/>
        </w:rPr>
        <w:t>4</w:t>
      </w:r>
      <w:r w:rsidRPr="003D291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»:</w:t>
      </w:r>
    </w:p>
    <w:p w14:paraId="1E2F8F0B" w14:textId="77777777" w:rsidR="00F9609E" w:rsidRPr="003D2918" w:rsidRDefault="00F9609E" w:rsidP="00F9609E">
      <w:pP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3D291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-  отсканированную заявку на участие (Иванов </w:t>
      </w:r>
      <w:proofErr w:type="spellStart"/>
      <w:r w:rsidRPr="003D291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ИИ_зая</w:t>
      </w:r>
      <w:bookmarkStart w:id="0" w:name="_GoBack"/>
      <w:bookmarkEnd w:id="0"/>
      <w:r w:rsidRPr="003D291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вка</w:t>
      </w:r>
      <w:proofErr w:type="spellEnd"/>
      <w:r w:rsidRPr="003D291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) (Приложение 1);</w:t>
      </w:r>
    </w:p>
    <w:p w14:paraId="218F5BAF" w14:textId="77777777" w:rsidR="00F9609E" w:rsidRPr="003D2918" w:rsidRDefault="00F9609E" w:rsidP="00F9609E">
      <w:pP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3D291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-  материалы для публикации (Иванов ИИ_ статья)</w:t>
      </w:r>
      <w:r w:rsidRPr="003D2918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3D291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(Приложение 2).</w:t>
      </w:r>
    </w:p>
    <w:p w14:paraId="13BD1561" w14:textId="77777777" w:rsidR="005174A6" w:rsidRPr="003D2918" w:rsidRDefault="005174A6" w:rsidP="005174A6">
      <w:pP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3D291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Все поступающие материалы проверяются в системе Антиплагиат на наличие заимствований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3D291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От одного автора принимаются не более 3-х статей. Статьи будут размещены на сайте ФГБОУ В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О Бурятская ГСХА и в БД</w:t>
      </w:r>
      <w:r w:rsidRPr="003D291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РИНЦ в авторской редакции. </w:t>
      </w:r>
      <w:r w:rsidRPr="000303D0">
        <w:rPr>
          <w:rFonts w:ascii="Times New Roman" w:eastAsia="Arial Unicode MS" w:hAnsi="Times New Roman" w:cs="Times New Roman"/>
          <w:i/>
          <w:color w:val="000000"/>
          <w:sz w:val="26"/>
          <w:szCs w:val="26"/>
          <w:u w:val="single"/>
          <w:lang w:eastAsia="ru-RU"/>
        </w:rPr>
        <w:t>Включение материалов в сборник конференции бесплатное при условии цитирования публикаций сотрудников Бурятской ГСХА.</w:t>
      </w:r>
      <w:r w:rsidRPr="003D291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Оргкомитет оставляет за собой право на отклонение </w:t>
      </w:r>
      <w:r w:rsidR="00177812" w:rsidRPr="003D291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материалов,</w:t>
      </w:r>
      <w:r w:rsidRPr="003D291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не соответствующих направлениям конференции, оформленных с нарушением требований или поступивших позже указанных сроков. </w:t>
      </w:r>
    </w:p>
    <w:p w14:paraId="42F6DB20" w14:textId="77777777" w:rsidR="000303D0" w:rsidRDefault="000303D0" w:rsidP="007635D0">
      <w:pPr>
        <w:tabs>
          <w:tab w:val="left" w:pos="832"/>
        </w:tabs>
        <w:spacing w:after="0"/>
        <w:ind w:right="143"/>
        <w:contextualSpacing/>
        <w:jc w:val="right"/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</w:pPr>
    </w:p>
    <w:p w14:paraId="04948759" w14:textId="77777777" w:rsidR="006A365B" w:rsidRDefault="006A365B" w:rsidP="007635D0">
      <w:pPr>
        <w:tabs>
          <w:tab w:val="left" w:pos="832"/>
        </w:tabs>
        <w:spacing w:after="0"/>
        <w:ind w:right="143"/>
        <w:contextualSpacing/>
        <w:jc w:val="right"/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</w:pPr>
    </w:p>
    <w:p w14:paraId="51190273" w14:textId="77777777" w:rsidR="006A365B" w:rsidRDefault="006A365B" w:rsidP="007635D0">
      <w:pPr>
        <w:tabs>
          <w:tab w:val="left" w:pos="832"/>
        </w:tabs>
        <w:spacing w:after="0"/>
        <w:ind w:right="143"/>
        <w:contextualSpacing/>
        <w:jc w:val="right"/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</w:pPr>
    </w:p>
    <w:p w14:paraId="477FDA8E" w14:textId="77777777" w:rsidR="006A365B" w:rsidRDefault="006A365B" w:rsidP="007635D0">
      <w:pPr>
        <w:tabs>
          <w:tab w:val="left" w:pos="832"/>
        </w:tabs>
        <w:spacing w:after="0"/>
        <w:ind w:right="143"/>
        <w:contextualSpacing/>
        <w:jc w:val="right"/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</w:pPr>
    </w:p>
    <w:p w14:paraId="0EF05F31" w14:textId="77777777" w:rsidR="006A365B" w:rsidRDefault="006A365B" w:rsidP="007635D0">
      <w:pPr>
        <w:tabs>
          <w:tab w:val="left" w:pos="832"/>
        </w:tabs>
        <w:spacing w:after="0"/>
        <w:ind w:right="143"/>
        <w:contextualSpacing/>
        <w:jc w:val="right"/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</w:pPr>
    </w:p>
    <w:p w14:paraId="368099F7" w14:textId="77777777" w:rsidR="006A365B" w:rsidRDefault="006A365B" w:rsidP="007635D0">
      <w:pPr>
        <w:tabs>
          <w:tab w:val="left" w:pos="832"/>
        </w:tabs>
        <w:spacing w:after="0"/>
        <w:ind w:right="143"/>
        <w:contextualSpacing/>
        <w:jc w:val="right"/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</w:pPr>
    </w:p>
    <w:p w14:paraId="7E9F7749" w14:textId="77777777" w:rsidR="006A365B" w:rsidRDefault="006A365B" w:rsidP="007635D0">
      <w:pPr>
        <w:tabs>
          <w:tab w:val="left" w:pos="832"/>
        </w:tabs>
        <w:spacing w:after="0"/>
        <w:ind w:right="143"/>
        <w:contextualSpacing/>
        <w:jc w:val="right"/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</w:pPr>
    </w:p>
    <w:p w14:paraId="46B03490" w14:textId="77777777" w:rsidR="006A365B" w:rsidRDefault="006A365B" w:rsidP="007635D0">
      <w:pPr>
        <w:tabs>
          <w:tab w:val="left" w:pos="832"/>
        </w:tabs>
        <w:spacing w:after="0"/>
        <w:ind w:right="143"/>
        <w:contextualSpacing/>
        <w:jc w:val="right"/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</w:pPr>
    </w:p>
    <w:p w14:paraId="70DD5AB1" w14:textId="77777777" w:rsidR="006A365B" w:rsidRDefault="006A365B" w:rsidP="007635D0">
      <w:pPr>
        <w:tabs>
          <w:tab w:val="left" w:pos="832"/>
        </w:tabs>
        <w:spacing w:after="0"/>
        <w:ind w:right="143"/>
        <w:contextualSpacing/>
        <w:jc w:val="right"/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</w:pPr>
    </w:p>
    <w:p w14:paraId="76ED2518" w14:textId="77777777" w:rsidR="006A365B" w:rsidRDefault="006A365B" w:rsidP="007635D0">
      <w:pPr>
        <w:tabs>
          <w:tab w:val="left" w:pos="832"/>
        </w:tabs>
        <w:spacing w:after="0"/>
        <w:ind w:right="143"/>
        <w:contextualSpacing/>
        <w:jc w:val="right"/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</w:pPr>
    </w:p>
    <w:p w14:paraId="02B50009" w14:textId="77777777" w:rsidR="006A365B" w:rsidRDefault="006A365B" w:rsidP="007635D0">
      <w:pPr>
        <w:tabs>
          <w:tab w:val="left" w:pos="832"/>
        </w:tabs>
        <w:spacing w:after="0"/>
        <w:ind w:right="143"/>
        <w:contextualSpacing/>
        <w:jc w:val="right"/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</w:pPr>
    </w:p>
    <w:p w14:paraId="74CF058D" w14:textId="77777777" w:rsidR="006A365B" w:rsidRDefault="006A365B" w:rsidP="007635D0">
      <w:pPr>
        <w:tabs>
          <w:tab w:val="left" w:pos="832"/>
        </w:tabs>
        <w:spacing w:after="0"/>
        <w:ind w:right="143"/>
        <w:contextualSpacing/>
        <w:jc w:val="right"/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</w:pPr>
    </w:p>
    <w:p w14:paraId="4514D97A" w14:textId="77777777" w:rsidR="006A365B" w:rsidRDefault="006A365B" w:rsidP="007635D0">
      <w:pPr>
        <w:tabs>
          <w:tab w:val="left" w:pos="832"/>
        </w:tabs>
        <w:spacing w:after="0"/>
        <w:ind w:right="143"/>
        <w:contextualSpacing/>
        <w:jc w:val="right"/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</w:pPr>
    </w:p>
    <w:p w14:paraId="4BE7F36A" w14:textId="77777777" w:rsidR="006A365B" w:rsidRDefault="006A365B" w:rsidP="007635D0">
      <w:pPr>
        <w:tabs>
          <w:tab w:val="left" w:pos="832"/>
        </w:tabs>
        <w:spacing w:after="0"/>
        <w:ind w:right="143"/>
        <w:contextualSpacing/>
        <w:jc w:val="right"/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</w:pPr>
    </w:p>
    <w:p w14:paraId="1C71F809" w14:textId="77777777" w:rsidR="006A365B" w:rsidRDefault="006A365B" w:rsidP="007635D0">
      <w:pPr>
        <w:tabs>
          <w:tab w:val="left" w:pos="832"/>
        </w:tabs>
        <w:spacing w:after="0"/>
        <w:ind w:right="143"/>
        <w:contextualSpacing/>
        <w:jc w:val="right"/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</w:pPr>
    </w:p>
    <w:p w14:paraId="5B453288" w14:textId="77777777" w:rsidR="006A365B" w:rsidRDefault="006A365B" w:rsidP="007635D0">
      <w:pPr>
        <w:tabs>
          <w:tab w:val="left" w:pos="832"/>
        </w:tabs>
        <w:spacing w:after="0"/>
        <w:ind w:right="143"/>
        <w:contextualSpacing/>
        <w:jc w:val="right"/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</w:pPr>
    </w:p>
    <w:p w14:paraId="08B06D44" w14:textId="77777777" w:rsidR="006A365B" w:rsidRDefault="006A365B" w:rsidP="007635D0">
      <w:pPr>
        <w:tabs>
          <w:tab w:val="left" w:pos="832"/>
        </w:tabs>
        <w:spacing w:after="0"/>
        <w:ind w:right="143"/>
        <w:contextualSpacing/>
        <w:jc w:val="right"/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</w:pPr>
    </w:p>
    <w:p w14:paraId="735C85B8" w14:textId="77777777" w:rsidR="006A365B" w:rsidRDefault="006A365B" w:rsidP="007635D0">
      <w:pPr>
        <w:tabs>
          <w:tab w:val="left" w:pos="832"/>
        </w:tabs>
        <w:spacing w:after="0"/>
        <w:ind w:right="143"/>
        <w:contextualSpacing/>
        <w:jc w:val="right"/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</w:pPr>
    </w:p>
    <w:p w14:paraId="3F82D0A4" w14:textId="77777777" w:rsidR="006A365B" w:rsidRDefault="006A365B" w:rsidP="007635D0">
      <w:pPr>
        <w:tabs>
          <w:tab w:val="left" w:pos="832"/>
        </w:tabs>
        <w:spacing w:after="0"/>
        <w:ind w:right="143"/>
        <w:contextualSpacing/>
        <w:jc w:val="right"/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</w:pPr>
    </w:p>
    <w:p w14:paraId="188AF388" w14:textId="77777777" w:rsidR="006A365B" w:rsidRDefault="006A365B" w:rsidP="007635D0">
      <w:pPr>
        <w:tabs>
          <w:tab w:val="left" w:pos="832"/>
        </w:tabs>
        <w:spacing w:after="0"/>
        <w:ind w:right="143"/>
        <w:contextualSpacing/>
        <w:jc w:val="right"/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</w:pPr>
    </w:p>
    <w:p w14:paraId="25AD549E" w14:textId="6D32BEE0" w:rsidR="006A365B" w:rsidRDefault="006A365B" w:rsidP="007635D0">
      <w:pPr>
        <w:tabs>
          <w:tab w:val="left" w:pos="832"/>
        </w:tabs>
        <w:spacing w:after="0"/>
        <w:ind w:right="143"/>
        <w:contextualSpacing/>
        <w:jc w:val="right"/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</w:pPr>
    </w:p>
    <w:p w14:paraId="4ED19B2C" w14:textId="77777777" w:rsidR="00C031D2" w:rsidRDefault="00C031D2" w:rsidP="007635D0">
      <w:pPr>
        <w:tabs>
          <w:tab w:val="left" w:pos="832"/>
        </w:tabs>
        <w:spacing w:after="0"/>
        <w:ind w:right="143"/>
        <w:contextualSpacing/>
        <w:jc w:val="right"/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</w:pPr>
    </w:p>
    <w:p w14:paraId="0593EB52" w14:textId="77777777" w:rsidR="006A365B" w:rsidRDefault="006A365B" w:rsidP="007635D0">
      <w:pPr>
        <w:tabs>
          <w:tab w:val="left" w:pos="832"/>
        </w:tabs>
        <w:spacing w:after="0"/>
        <w:ind w:right="143"/>
        <w:contextualSpacing/>
        <w:jc w:val="right"/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</w:pPr>
    </w:p>
    <w:p w14:paraId="13413464" w14:textId="77777777" w:rsidR="007635D0" w:rsidRPr="007635D0" w:rsidRDefault="007635D0" w:rsidP="007635D0">
      <w:pPr>
        <w:tabs>
          <w:tab w:val="left" w:pos="832"/>
        </w:tabs>
        <w:spacing w:after="0"/>
        <w:ind w:right="143"/>
        <w:contextualSpacing/>
        <w:jc w:val="right"/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</w:pPr>
      <w:r w:rsidRPr="007635D0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  <w:t>Приложение 1</w:t>
      </w:r>
    </w:p>
    <w:p w14:paraId="4783AB08" w14:textId="77777777" w:rsidR="007635D0" w:rsidRDefault="007635D0" w:rsidP="007635D0">
      <w:pPr>
        <w:tabs>
          <w:tab w:val="left" w:pos="832"/>
        </w:tabs>
        <w:spacing w:after="0"/>
        <w:ind w:right="143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7635D0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Заявка на участие в конференции</w:t>
      </w:r>
    </w:p>
    <w:p w14:paraId="21452F6B" w14:textId="2364CD2F" w:rsidR="007458E8" w:rsidRPr="007458E8" w:rsidRDefault="007458E8" w:rsidP="007458E8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458E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="00743D61" w:rsidRPr="00743D6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ПРОБЛЕМЫ И ПЕРСПЕКТИВЫ СОВРЕМЕННЫХ АГРОТЕХНОЛОГИЙ: НАУКА И ПРАКТИКА</w:t>
      </w:r>
      <w:r w:rsidRPr="007458E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tbl>
      <w:tblPr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5560"/>
      </w:tblGrid>
      <w:tr w:rsidR="007635D0" w:rsidRPr="007635D0" w14:paraId="2ABCA86B" w14:textId="77777777" w:rsidTr="00F152C9">
        <w:trPr>
          <w:trHeight w:val="326"/>
        </w:trPr>
        <w:tc>
          <w:tcPr>
            <w:tcW w:w="4414" w:type="dxa"/>
            <w:shd w:val="clear" w:color="auto" w:fill="auto"/>
          </w:tcPr>
          <w:p w14:paraId="7638E9B8" w14:textId="77777777" w:rsidR="007635D0" w:rsidRPr="007635D0" w:rsidRDefault="007635D0" w:rsidP="007635D0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35D0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5560" w:type="dxa"/>
            <w:shd w:val="clear" w:color="auto" w:fill="auto"/>
          </w:tcPr>
          <w:p w14:paraId="006B2D7C" w14:textId="77777777" w:rsidR="007635D0" w:rsidRPr="007635D0" w:rsidRDefault="007635D0" w:rsidP="007635D0">
            <w:pPr>
              <w:tabs>
                <w:tab w:val="left" w:pos="832"/>
              </w:tabs>
              <w:spacing w:after="0"/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7635D0" w:rsidRPr="007635D0" w14:paraId="24A52206" w14:textId="77777777" w:rsidTr="00F152C9">
        <w:trPr>
          <w:trHeight w:val="979"/>
        </w:trPr>
        <w:tc>
          <w:tcPr>
            <w:tcW w:w="4414" w:type="dxa"/>
            <w:shd w:val="clear" w:color="auto" w:fill="auto"/>
          </w:tcPr>
          <w:p w14:paraId="2295D775" w14:textId="77777777" w:rsidR="007635D0" w:rsidRPr="007635D0" w:rsidRDefault="007635D0" w:rsidP="00177812">
            <w:pPr>
              <w:tabs>
                <w:tab w:val="left" w:pos="832"/>
              </w:tabs>
              <w:spacing w:after="0"/>
              <w:ind w:right="143"/>
              <w:contextualSpacing/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35D0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  <w:t>Ученая степень, ученое звание, должность</w:t>
            </w:r>
            <w:r w:rsidR="0092344E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7635D0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  <w:t xml:space="preserve">(с указанием подразделения) </w:t>
            </w:r>
          </w:p>
        </w:tc>
        <w:tc>
          <w:tcPr>
            <w:tcW w:w="5560" w:type="dxa"/>
            <w:shd w:val="clear" w:color="auto" w:fill="auto"/>
          </w:tcPr>
          <w:p w14:paraId="69776686" w14:textId="77777777" w:rsidR="007635D0" w:rsidRPr="007635D0" w:rsidRDefault="007635D0" w:rsidP="007635D0">
            <w:pPr>
              <w:tabs>
                <w:tab w:val="left" w:pos="832"/>
              </w:tabs>
              <w:spacing w:after="0"/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7635D0" w:rsidRPr="007635D0" w14:paraId="4BDCAAD0" w14:textId="77777777" w:rsidTr="00F152C9">
        <w:trPr>
          <w:trHeight w:val="326"/>
        </w:trPr>
        <w:tc>
          <w:tcPr>
            <w:tcW w:w="4414" w:type="dxa"/>
            <w:shd w:val="clear" w:color="auto" w:fill="auto"/>
          </w:tcPr>
          <w:p w14:paraId="6E16FB38" w14:textId="77777777" w:rsidR="007635D0" w:rsidRPr="007635D0" w:rsidRDefault="007635D0" w:rsidP="007635D0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35D0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5560" w:type="dxa"/>
            <w:shd w:val="clear" w:color="auto" w:fill="auto"/>
          </w:tcPr>
          <w:p w14:paraId="02B098A5" w14:textId="77777777" w:rsidR="007635D0" w:rsidRPr="007635D0" w:rsidRDefault="007635D0" w:rsidP="007635D0">
            <w:pPr>
              <w:tabs>
                <w:tab w:val="left" w:pos="832"/>
              </w:tabs>
              <w:spacing w:after="0"/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7635D0" w:rsidRPr="007635D0" w14:paraId="7ED21595" w14:textId="77777777" w:rsidTr="00F152C9">
        <w:trPr>
          <w:trHeight w:val="326"/>
        </w:trPr>
        <w:tc>
          <w:tcPr>
            <w:tcW w:w="4414" w:type="dxa"/>
            <w:shd w:val="clear" w:color="auto" w:fill="auto"/>
          </w:tcPr>
          <w:p w14:paraId="6B91C23B" w14:textId="77777777" w:rsidR="007635D0" w:rsidRPr="007635D0" w:rsidRDefault="007635D0" w:rsidP="007635D0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35D0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  <w:t>Название секции</w:t>
            </w:r>
          </w:p>
        </w:tc>
        <w:tc>
          <w:tcPr>
            <w:tcW w:w="5560" w:type="dxa"/>
            <w:shd w:val="clear" w:color="auto" w:fill="auto"/>
          </w:tcPr>
          <w:p w14:paraId="51D54C04" w14:textId="77777777" w:rsidR="007635D0" w:rsidRPr="007635D0" w:rsidRDefault="007635D0" w:rsidP="007635D0">
            <w:pPr>
              <w:tabs>
                <w:tab w:val="left" w:pos="832"/>
              </w:tabs>
              <w:spacing w:after="0"/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7635D0" w:rsidRPr="007635D0" w14:paraId="201B30D7" w14:textId="77777777" w:rsidTr="00F152C9">
        <w:trPr>
          <w:trHeight w:val="653"/>
        </w:trPr>
        <w:tc>
          <w:tcPr>
            <w:tcW w:w="4414" w:type="dxa"/>
            <w:shd w:val="clear" w:color="auto" w:fill="auto"/>
          </w:tcPr>
          <w:p w14:paraId="5C92F70E" w14:textId="77777777" w:rsidR="007635D0" w:rsidRPr="007635D0" w:rsidRDefault="007635D0" w:rsidP="007635D0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35D0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  <w:t>Название доклада (с указанием всех авторов по порядку)</w:t>
            </w:r>
          </w:p>
        </w:tc>
        <w:tc>
          <w:tcPr>
            <w:tcW w:w="5560" w:type="dxa"/>
            <w:shd w:val="clear" w:color="auto" w:fill="auto"/>
          </w:tcPr>
          <w:p w14:paraId="0D1CACBB" w14:textId="77777777" w:rsidR="007635D0" w:rsidRPr="007635D0" w:rsidRDefault="007635D0" w:rsidP="007635D0">
            <w:pPr>
              <w:tabs>
                <w:tab w:val="left" w:pos="832"/>
              </w:tabs>
              <w:spacing w:after="0"/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7635D0" w:rsidRPr="007635D0" w14:paraId="60CB3248" w14:textId="77777777" w:rsidTr="00F152C9">
        <w:trPr>
          <w:trHeight w:val="653"/>
        </w:trPr>
        <w:tc>
          <w:tcPr>
            <w:tcW w:w="4414" w:type="dxa"/>
            <w:shd w:val="clear" w:color="auto" w:fill="auto"/>
          </w:tcPr>
          <w:p w14:paraId="4E2D76B4" w14:textId="77777777" w:rsidR="007635D0" w:rsidRPr="007635D0" w:rsidRDefault="0092344E" w:rsidP="0092344E">
            <w:pPr>
              <w:tabs>
                <w:tab w:val="left" w:pos="832"/>
              </w:tabs>
              <w:spacing w:after="0"/>
              <w:ind w:right="143"/>
              <w:contextualSpacing/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Форма </w:t>
            </w:r>
            <w:r w:rsidR="007635D0" w:rsidRPr="007635D0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  <w:t>участия (очная/</w:t>
            </w:r>
            <w:r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  <w:t>заочная/</w:t>
            </w:r>
            <w:r w:rsidR="007635D0" w:rsidRPr="007635D0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  <w:t>дистанционная)</w:t>
            </w:r>
          </w:p>
        </w:tc>
        <w:tc>
          <w:tcPr>
            <w:tcW w:w="5560" w:type="dxa"/>
            <w:shd w:val="clear" w:color="auto" w:fill="auto"/>
          </w:tcPr>
          <w:p w14:paraId="412FC5FC" w14:textId="77777777" w:rsidR="007635D0" w:rsidRPr="007635D0" w:rsidRDefault="007635D0" w:rsidP="007635D0">
            <w:pPr>
              <w:tabs>
                <w:tab w:val="left" w:pos="832"/>
              </w:tabs>
              <w:spacing w:after="0"/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635D0" w:rsidRPr="007635D0" w14:paraId="017BC628" w14:textId="77777777" w:rsidTr="00F152C9">
        <w:trPr>
          <w:trHeight w:val="326"/>
        </w:trPr>
        <w:tc>
          <w:tcPr>
            <w:tcW w:w="4414" w:type="dxa"/>
            <w:shd w:val="clear" w:color="auto" w:fill="auto"/>
          </w:tcPr>
          <w:p w14:paraId="6E54D6E9" w14:textId="77777777" w:rsidR="007635D0" w:rsidRPr="007635D0" w:rsidRDefault="007635D0" w:rsidP="007635D0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35D0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560" w:type="dxa"/>
            <w:shd w:val="clear" w:color="auto" w:fill="auto"/>
          </w:tcPr>
          <w:p w14:paraId="47C591EB" w14:textId="77777777" w:rsidR="007635D0" w:rsidRPr="007635D0" w:rsidRDefault="007635D0" w:rsidP="007635D0">
            <w:pPr>
              <w:tabs>
                <w:tab w:val="left" w:pos="832"/>
              </w:tabs>
              <w:spacing w:after="0"/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635D0" w:rsidRPr="007635D0" w14:paraId="364D63A5" w14:textId="77777777" w:rsidTr="00F152C9">
        <w:trPr>
          <w:trHeight w:val="326"/>
        </w:trPr>
        <w:tc>
          <w:tcPr>
            <w:tcW w:w="4414" w:type="dxa"/>
            <w:shd w:val="clear" w:color="auto" w:fill="auto"/>
          </w:tcPr>
          <w:p w14:paraId="046DA196" w14:textId="77777777" w:rsidR="007635D0" w:rsidRPr="007635D0" w:rsidRDefault="007635D0" w:rsidP="007635D0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35D0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  <w:t>Телефон для связи</w:t>
            </w:r>
          </w:p>
        </w:tc>
        <w:tc>
          <w:tcPr>
            <w:tcW w:w="5560" w:type="dxa"/>
            <w:shd w:val="clear" w:color="auto" w:fill="auto"/>
          </w:tcPr>
          <w:p w14:paraId="7CDC9BAE" w14:textId="77777777" w:rsidR="007635D0" w:rsidRPr="007635D0" w:rsidRDefault="007635D0" w:rsidP="007635D0">
            <w:pPr>
              <w:tabs>
                <w:tab w:val="left" w:pos="832"/>
              </w:tabs>
              <w:spacing w:after="0"/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7635D0" w:rsidRPr="007635D0" w14:paraId="7EF01C92" w14:textId="77777777" w:rsidTr="00D071EC">
        <w:trPr>
          <w:trHeight w:val="4850"/>
        </w:trPr>
        <w:tc>
          <w:tcPr>
            <w:tcW w:w="9974" w:type="dxa"/>
            <w:gridSpan w:val="2"/>
            <w:shd w:val="clear" w:color="auto" w:fill="auto"/>
          </w:tcPr>
          <w:p w14:paraId="51F48E14" w14:textId="77777777" w:rsidR="007635D0" w:rsidRPr="007635D0" w:rsidRDefault="007635D0" w:rsidP="007635D0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2DFB66A4" w14:textId="77777777" w:rsidR="007635D0" w:rsidRPr="007635D0" w:rsidRDefault="00D071EC" w:rsidP="007635D0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7635D0"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Я,</w:t>
            </w:r>
            <w:r w:rsidR="007635D0" w:rsidRPr="007635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____</w:t>
            </w:r>
            <w:r w:rsidR="007635D0"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(</w:t>
            </w:r>
            <w:r w:rsidR="007635D0" w:rsidRPr="007635D0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u w:val="single"/>
                <w:lang w:eastAsia="ru-RU"/>
              </w:rPr>
              <w:t>ФИО</w:t>
            </w:r>
            <w:r w:rsidR="007635D0"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)</w:t>
            </w:r>
            <w:r w:rsidR="007635D0"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 в соответствии с п. 1 ст.9 закона РФ от 27.07. 2006 № 152 ФЗ «О персональных данных» даю ФГБОУ ВО «Бурятская государственная сельскохозяйственная академия имени В.Р. Филиппова», находящейся по адресу 6700</w:t>
            </w:r>
            <w:r w:rsidR="000303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  <w:r w:rsidR="007635D0"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г. Улан-Удэ, ул. Пушкина, 8, согласие на обработку моих персональных данных любым законодательно разрешенным способом. </w:t>
            </w:r>
          </w:p>
          <w:p w14:paraId="209D5F19" w14:textId="77777777" w:rsidR="007635D0" w:rsidRPr="007635D0" w:rsidRDefault="007635D0" w:rsidP="007635D0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Согласие относится к обработке следующих персональных данных: Фамилия, Имя, Отчество, ученая степень, ученое звание, должность, место работы (организация), адрес электронной почты. </w:t>
            </w:r>
          </w:p>
          <w:p w14:paraId="5055FA6D" w14:textId="59844D4C" w:rsidR="007635D0" w:rsidRPr="007635D0" w:rsidRDefault="007635D0" w:rsidP="007635D0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Я информирован(а), что обработка предоставляемых данных необходима в связи с форми</w:t>
            </w:r>
            <w:r w:rsidR="00605D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рованием материалов конференции </w:t>
            </w:r>
            <w:r w:rsidRPr="008914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="00743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="00743D61" w:rsidRPr="0074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роблемы и перспективы современных агротехнологий: наука и практика</w:t>
            </w:r>
            <w:r w:rsidRPr="008914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и их</w:t>
            </w:r>
            <w:r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размещением на сайте Бурятской ГСХА и на сайте Научной электронной библиотеки</w:t>
            </w:r>
            <w:r w:rsidR="00822D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822D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eL</w:t>
            </w:r>
            <w:r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ibrary</w:t>
            </w:r>
            <w:proofErr w:type="spellEnd"/>
            <w:r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ru</w:t>
            </w:r>
            <w:proofErr w:type="spellEnd"/>
            <w:r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14:paraId="0D751838" w14:textId="77777777" w:rsidR="007635D0" w:rsidRPr="007635D0" w:rsidRDefault="007635D0" w:rsidP="007635D0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02ED00B" w14:textId="77777777" w:rsidR="007635D0" w:rsidRPr="007635D0" w:rsidRDefault="007635D0" w:rsidP="00D071EC">
            <w:pPr>
              <w:tabs>
                <w:tab w:val="left" w:pos="832"/>
              </w:tabs>
              <w:spacing w:after="0"/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______________         Подпись автора ________________</w:t>
            </w:r>
          </w:p>
        </w:tc>
      </w:tr>
      <w:tr w:rsidR="007635D0" w:rsidRPr="007635D0" w14:paraId="6885F94B" w14:textId="77777777" w:rsidTr="00F152C9">
        <w:trPr>
          <w:trHeight w:val="2968"/>
        </w:trPr>
        <w:tc>
          <w:tcPr>
            <w:tcW w:w="9974" w:type="dxa"/>
            <w:gridSpan w:val="2"/>
            <w:shd w:val="clear" w:color="auto" w:fill="auto"/>
          </w:tcPr>
          <w:p w14:paraId="5C85006D" w14:textId="77777777" w:rsidR="007635D0" w:rsidRPr="007635D0" w:rsidRDefault="007635D0" w:rsidP="007635D0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756E4B4F" w14:textId="77777777" w:rsidR="007635D0" w:rsidRPr="007635D0" w:rsidRDefault="007635D0" w:rsidP="007635D0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Я, </w:t>
            </w:r>
            <w:r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__</w:t>
            </w:r>
            <w:r w:rsidRPr="007635D0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u w:val="single"/>
                <w:lang w:eastAsia="ru-RU"/>
              </w:rPr>
              <w:t>(ФИО)</w:t>
            </w:r>
            <w:r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_____________ </w:t>
            </w:r>
            <w:r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безвозмездно предоставляю ФГБОУ ВО «Бурятская государственная сельскохозяйственная академия имени В.Р. Филиппова» исключительные права на следующий результат интеллектуальной деятельности: </w:t>
            </w:r>
            <w:r w:rsidRPr="007635D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__(название статьи)__</w:t>
            </w:r>
          </w:p>
          <w:p w14:paraId="234BFD41" w14:textId="77777777" w:rsidR="007635D0" w:rsidRPr="007635D0" w:rsidRDefault="007635D0" w:rsidP="007635D0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5D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____________________________________________________________________________</w:t>
            </w:r>
          </w:p>
          <w:p w14:paraId="353F5B4A" w14:textId="77777777" w:rsidR="007635D0" w:rsidRPr="007635D0" w:rsidRDefault="007635D0" w:rsidP="007635D0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9DF3F5" w14:textId="77777777" w:rsidR="007635D0" w:rsidRPr="007635D0" w:rsidRDefault="007635D0" w:rsidP="007635D0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Дата ________________     Подпись автора___________________________</w:t>
            </w:r>
          </w:p>
          <w:p w14:paraId="78A4E22E" w14:textId="77777777" w:rsidR="007635D0" w:rsidRPr="007635D0" w:rsidRDefault="007635D0" w:rsidP="007635D0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76B99260" w14:textId="77777777" w:rsidR="000303D0" w:rsidRDefault="000303D0" w:rsidP="007635D0">
      <w:pPr>
        <w:tabs>
          <w:tab w:val="left" w:pos="473"/>
        </w:tabs>
        <w:spacing w:after="0"/>
        <w:ind w:firstLine="851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48316ECD" w14:textId="77777777" w:rsidR="00413BAD" w:rsidRDefault="00413BAD" w:rsidP="007635D0">
      <w:pPr>
        <w:tabs>
          <w:tab w:val="left" w:pos="473"/>
        </w:tabs>
        <w:spacing w:after="0"/>
        <w:ind w:firstLine="851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2B74871D" w14:textId="77777777" w:rsidR="00D071EC" w:rsidRDefault="00D071EC" w:rsidP="007635D0">
      <w:pPr>
        <w:tabs>
          <w:tab w:val="left" w:pos="473"/>
        </w:tabs>
        <w:spacing w:after="0"/>
        <w:ind w:firstLine="851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307038CE" w14:textId="77777777" w:rsidR="007635D0" w:rsidRPr="007635D0" w:rsidRDefault="007635D0" w:rsidP="007635D0">
      <w:pPr>
        <w:tabs>
          <w:tab w:val="left" w:pos="473"/>
        </w:tabs>
        <w:spacing w:after="0"/>
        <w:ind w:firstLine="851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7635D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Приложение 2</w:t>
      </w:r>
    </w:p>
    <w:p w14:paraId="5C40056F" w14:textId="439639E5" w:rsidR="007635D0" w:rsidRPr="007635D0" w:rsidRDefault="007635D0" w:rsidP="00743D61">
      <w:pPr>
        <w:tabs>
          <w:tab w:val="left" w:pos="473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635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Требования к предоставляемым материалам:</w:t>
      </w:r>
    </w:p>
    <w:p w14:paraId="1F1D61EC" w14:textId="77777777" w:rsidR="007635D0" w:rsidRPr="007635D0" w:rsidRDefault="005174A6" w:rsidP="00214A44">
      <w:pPr>
        <w:numPr>
          <w:ilvl w:val="0"/>
          <w:numId w:val="1"/>
        </w:numPr>
        <w:tabs>
          <w:tab w:val="left" w:pos="4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рукописи 6-8 стр.;</w:t>
      </w:r>
    </w:p>
    <w:p w14:paraId="4542521B" w14:textId="77777777" w:rsidR="007635D0" w:rsidRPr="007635D0" w:rsidRDefault="005174A6" w:rsidP="00214A44">
      <w:pPr>
        <w:numPr>
          <w:ilvl w:val="0"/>
          <w:numId w:val="1"/>
        </w:numPr>
        <w:tabs>
          <w:tab w:val="left" w:pos="4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заимс</w:t>
      </w:r>
      <w:r w:rsidR="00822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твованного неавторского текста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более 3</w:t>
      </w:r>
      <w:r w:rsidR="007635D0" w:rsidRPr="007635D0">
        <w:rPr>
          <w:rFonts w:ascii="Times New Roman" w:eastAsia="Times New Roman" w:hAnsi="Times New Roman" w:cs="Times New Roman"/>
          <w:sz w:val="26"/>
          <w:szCs w:val="26"/>
          <w:lang w:eastAsia="ru-RU"/>
        </w:rPr>
        <w:t>0%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C54B891" w14:textId="77777777" w:rsidR="007635D0" w:rsidRPr="007635D0" w:rsidRDefault="007635D0" w:rsidP="00214A44">
      <w:pPr>
        <w:numPr>
          <w:ilvl w:val="0"/>
          <w:numId w:val="1"/>
        </w:numPr>
        <w:tabs>
          <w:tab w:val="left" w:pos="4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5D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соавторов в одной статье не более 3-х (включая первого автора)</w:t>
      </w:r>
      <w:r w:rsidR="00517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9395595" w14:textId="77777777" w:rsidR="007635D0" w:rsidRPr="007635D0" w:rsidRDefault="007635D0" w:rsidP="00214A44">
      <w:pPr>
        <w:numPr>
          <w:ilvl w:val="0"/>
          <w:numId w:val="1"/>
        </w:numPr>
        <w:tabs>
          <w:tab w:val="left" w:pos="4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аннотации </w:t>
      </w:r>
      <w:r w:rsidRPr="00986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не менее 100 слов. </w:t>
      </w:r>
      <w:r w:rsidRPr="007635D0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Оформляется в соответствии с требованиями ГОСТ 7.9-95 Реферат и аннотации. Общие требования.</w:t>
      </w:r>
    </w:p>
    <w:p w14:paraId="27953D33" w14:textId="77777777" w:rsidR="007635D0" w:rsidRPr="007635D0" w:rsidRDefault="007635D0" w:rsidP="00214A44">
      <w:pPr>
        <w:numPr>
          <w:ilvl w:val="0"/>
          <w:numId w:val="1"/>
        </w:numPr>
        <w:tabs>
          <w:tab w:val="left" w:pos="4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5D0">
        <w:rPr>
          <w:rFonts w:ascii="Times New Roman" w:eastAsia="Times New Roman" w:hAnsi="Times New Roman" w:cs="Times New Roman"/>
          <w:sz w:val="26"/>
          <w:szCs w:val="26"/>
          <w:lang w:eastAsia="ru-RU"/>
        </w:rPr>
        <w:t>Библиографический список не менее 10 источников,</w:t>
      </w:r>
      <w:r w:rsidR="00517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174A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самоцитирование</w:t>
      </w:r>
      <w:proofErr w:type="spellEnd"/>
      <w:r w:rsidR="00517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не более двух источников.</w:t>
      </w:r>
      <w:r w:rsidRPr="00763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Оформляется в соответствии с требованиями ГОСТ 7.0.5-2008 Библиографическая ссылка. Общие требования и правила составления.</w:t>
      </w:r>
    </w:p>
    <w:p w14:paraId="2359A1F9" w14:textId="77777777" w:rsidR="007635D0" w:rsidRPr="007635D0" w:rsidRDefault="007635D0" w:rsidP="00214A44">
      <w:pPr>
        <w:tabs>
          <w:tab w:val="left" w:pos="47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0A79C22" w14:textId="77777777" w:rsidR="007635D0" w:rsidRPr="007635D0" w:rsidRDefault="007635D0" w:rsidP="00214A44">
      <w:pPr>
        <w:widowControl w:val="0"/>
        <w:autoSpaceDE w:val="0"/>
        <w:autoSpaceDN w:val="0"/>
        <w:spacing w:after="0"/>
        <w:ind w:left="212" w:right="233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35D0">
        <w:rPr>
          <w:rFonts w:ascii="Times New Roman" w:eastAsia="Times New Roman" w:hAnsi="Times New Roman" w:cs="Times New Roman"/>
          <w:sz w:val="26"/>
          <w:szCs w:val="26"/>
        </w:rPr>
        <w:t xml:space="preserve">Материалы должны быть подготовлены в текстовом редакторе </w:t>
      </w:r>
      <w:proofErr w:type="spellStart"/>
      <w:r w:rsidRPr="007635D0">
        <w:rPr>
          <w:rFonts w:ascii="Times New Roman" w:eastAsia="Times New Roman" w:hAnsi="Times New Roman" w:cs="Times New Roman"/>
          <w:sz w:val="26"/>
          <w:szCs w:val="26"/>
        </w:rPr>
        <w:t>Microsoft</w:t>
      </w:r>
      <w:proofErr w:type="spellEnd"/>
      <w:r w:rsidRPr="007635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35D0">
        <w:rPr>
          <w:rFonts w:ascii="Times New Roman" w:eastAsia="Times New Roman" w:hAnsi="Times New Roman" w:cs="Times New Roman"/>
          <w:sz w:val="26"/>
          <w:szCs w:val="26"/>
        </w:rPr>
        <w:t>Word</w:t>
      </w:r>
      <w:proofErr w:type="spellEnd"/>
      <w:r w:rsidRPr="007635D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(расширение *.</w:t>
      </w:r>
      <w:proofErr w:type="spellStart"/>
      <w:r w:rsidRPr="007635D0">
        <w:rPr>
          <w:rFonts w:ascii="Times New Roman" w:eastAsia="Times New Roman" w:hAnsi="Times New Roman" w:cs="Times New Roman"/>
          <w:sz w:val="26"/>
          <w:szCs w:val="26"/>
        </w:rPr>
        <w:t>doc</w:t>
      </w:r>
      <w:proofErr w:type="spellEnd"/>
      <w:r w:rsidRPr="007635D0">
        <w:rPr>
          <w:rFonts w:ascii="Times New Roman" w:eastAsia="Times New Roman" w:hAnsi="Times New Roman" w:cs="Times New Roman"/>
          <w:sz w:val="26"/>
          <w:szCs w:val="26"/>
        </w:rPr>
        <w:t xml:space="preserve"> *.</w:t>
      </w:r>
      <w:proofErr w:type="spellStart"/>
      <w:r w:rsidRPr="007635D0">
        <w:rPr>
          <w:rFonts w:ascii="Times New Roman" w:eastAsia="Times New Roman" w:hAnsi="Times New Roman" w:cs="Times New Roman"/>
          <w:sz w:val="26"/>
          <w:szCs w:val="26"/>
        </w:rPr>
        <w:t>docx</w:t>
      </w:r>
      <w:proofErr w:type="spellEnd"/>
      <w:r w:rsidRPr="007635D0">
        <w:rPr>
          <w:rFonts w:ascii="Times New Roman" w:eastAsia="Times New Roman" w:hAnsi="Times New Roman" w:cs="Times New Roman"/>
          <w:sz w:val="26"/>
          <w:szCs w:val="26"/>
        </w:rPr>
        <w:t xml:space="preserve">). Текст статьи – шрифт </w:t>
      </w:r>
      <w:proofErr w:type="spellStart"/>
      <w:r w:rsidRPr="007635D0">
        <w:rPr>
          <w:rFonts w:ascii="Times New Roman" w:eastAsia="Times New Roman" w:hAnsi="Times New Roman" w:cs="Times New Roman"/>
          <w:sz w:val="26"/>
          <w:szCs w:val="26"/>
        </w:rPr>
        <w:t>Times</w:t>
      </w:r>
      <w:proofErr w:type="spellEnd"/>
      <w:r w:rsidRPr="007635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35D0">
        <w:rPr>
          <w:rFonts w:ascii="Times New Roman" w:eastAsia="Times New Roman" w:hAnsi="Times New Roman" w:cs="Times New Roman"/>
          <w:sz w:val="26"/>
          <w:szCs w:val="26"/>
        </w:rPr>
        <w:t>New</w:t>
      </w:r>
      <w:proofErr w:type="spellEnd"/>
      <w:r w:rsidRPr="007635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635D0">
        <w:rPr>
          <w:rFonts w:ascii="Times New Roman" w:eastAsia="Times New Roman" w:hAnsi="Times New Roman" w:cs="Times New Roman"/>
          <w:sz w:val="26"/>
          <w:szCs w:val="26"/>
        </w:rPr>
        <w:t>Roman</w:t>
      </w:r>
      <w:proofErr w:type="spellEnd"/>
      <w:r w:rsidRPr="007635D0">
        <w:rPr>
          <w:rFonts w:ascii="Times New Roman" w:eastAsia="Times New Roman" w:hAnsi="Times New Roman" w:cs="Times New Roman"/>
          <w:sz w:val="26"/>
          <w:szCs w:val="26"/>
        </w:rPr>
        <w:t xml:space="preserve">, кегль </w:t>
      </w:r>
      <w:r w:rsidR="00214A44">
        <w:rPr>
          <w:rFonts w:ascii="Times New Roman" w:eastAsia="Times New Roman" w:hAnsi="Times New Roman" w:cs="Times New Roman"/>
          <w:sz w:val="26"/>
          <w:szCs w:val="26"/>
        </w:rPr>
        <w:t>12, интервал – 1,15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635D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AF636E" w:rsidRPr="007635D0">
        <w:rPr>
          <w:rFonts w:ascii="Times New Roman" w:eastAsia="Times New Roman" w:hAnsi="Times New Roman" w:cs="Times New Roman"/>
          <w:sz w:val="26"/>
          <w:szCs w:val="26"/>
        </w:rPr>
        <w:t>Ключевые слова и аннотация</w:t>
      </w:r>
      <w:r w:rsidR="00AF636E" w:rsidRPr="007635D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AF636E" w:rsidRPr="007635D0">
        <w:rPr>
          <w:rFonts w:ascii="Times New Roman" w:eastAsia="Times New Roman" w:hAnsi="Times New Roman" w:cs="Times New Roman"/>
          <w:sz w:val="26"/>
          <w:szCs w:val="26"/>
        </w:rPr>
        <w:t xml:space="preserve">статьи – шрифт </w:t>
      </w:r>
      <w:proofErr w:type="spellStart"/>
      <w:r w:rsidR="00AF636E" w:rsidRPr="007635D0">
        <w:rPr>
          <w:rFonts w:ascii="Times New Roman" w:eastAsia="Times New Roman" w:hAnsi="Times New Roman" w:cs="Times New Roman"/>
          <w:sz w:val="26"/>
          <w:szCs w:val="26"/>
        </w:rPr>
        <w:t>Times</w:t>
      </w:r>
      <w:proofErr w:type="spellEnd"/>
      <w:r w:rsidR="00AF636E" w:rsidRPr="007635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F636E" w:rsidRPr="007635D0">
        <w:rPr>
          <w:rFonts w:ascii="Times New Roman" w:eastAsia="Times New Roman" w:hAnsi="Times New Roman" w:cs="Times New Roman"/>
          <w:sz w:val="26"/>
          <w:szCs w:val="26"/>
        </w:rPr>
        <w:t>New</w:t>
      </w:r>
      <w:proofErr w:type="spellEnd"/>
      <w:r w:rsidR="00AF636E" w:rsidRPr="007635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F636E" w:rsidRPr="007635D0">
        <w:rPr>
          <w:rFonts w:ascii="Times New Roman" w:eastAsia="Times New Roman" w:hAnsi="Times New Roman" w:cs="Times New Roman"/>
          <w:sz w:val="26"/>
          <w:szCs w:val="26"/>
        </w:rPr>
        <w:t>Roman</w:t>
      </w:r>
      <w:proofErr w:type="spellEnd"/>
      <w:r w:rsidR="00AF636E" w:rsidRPr="007635D0">
        <w:rPr>
          <w:rFonts w:ascii="Times New Roman" w:eastAsia="Times New Roman" w:hAnsi="Times New Roman" w:cs="Times New Roman"/>
          <w:sz w:val="26"/>
          <w:szCs w:val="26"/>
        </w:rPr>
        <w:t>, кегль 12, через 1,0</w:t>
      </w:r>
      <w:r w:rsidR="00AF636E" w:rsidRPr="007635D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AF636E" w:rsidRPr="007635D0">
        <w:rPr>
          <w:rFonts w:ascii="Times New Roman" w:eastAsia="Times New Roman" w:hAnsi="Times New Roman" w:cs="Times New Roman"/>
          <w:sz w:val="26"/>
          <w:szCs w:val="26"/>
        </w:rPr>
        <w:t>интервал.</w:t>
      </w:r>
      <w:r w:rsidR="00AF636E" w:rsidRPr="007635D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Таблицы,</w:t>
      </w:r>
      <w:r w:rsidRPr="007635D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подписи</w:t>
      </w:r>
      <w:r w:rsidRPr="007635D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7635D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рисункам</w:t>
      </w:r>
      <w:r w:rsidRPr="007635D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7635D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7635D0">
        <w:rPr>
          <w:rFonts w:ascii="Times New Roman" w:eastAsia="Times New Roman" w:hAnsi="Times New Roman" w:cs="Times New Roman"/>
          <w:sz w:val="26"/>
          <w:szCs w:val="26"/>
        </w:rPr>
        <w:t>Times</w:t>
      </w:r>
      <w:proofErr w:type="spellEnd"/>
      <w:r w:rsidRPr="007635D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7635D0">
        <w:rPr>
          <w:rFonts w:ascii="Times New Roman" w:eastAsia="Times New Roman" w:hAnsi="Times New Roman" w:cs="Times New Roman"/>
          <w:sz w:val="26"/>
          <w:szCs w:val="26"/>
        </w:rPr>
        <w:t>New</w:t>
      </w:r>
      <w:proofErr w:type="spellEnd"/>
      <w:r w:rsidRPr="007635D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7635D0">
        <w:rPr>
          <w:rFonts w:ascii="Times New Roman" w:eastAsia="Times New Roman" w:hAnsi="Times New Roman" w:cs="Times New Roman"/>
          <w:sz w:val="26"/>
          <w:szCs w:val="26"/>
        </w:rPr>
        <w:t>Roman</w:t>
      </w:r>
      <w:proofErr w:type="spellEnd"/>
      <w:r w:rsidRPr="007635D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635D0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кегль</w:t>
      </w:r>
      <w:r w:rsidRPr="007635D0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="00AF636E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635D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П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оля</w:t>
      </w:r>
      <w:r w:rsidRPr="007635D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635D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7635D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мм</w:t>
      </w:r>
      <w:r w:rsidRPr="007635D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7635D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всех</w:t>
      </w:r>
      <w:r w:rsidRPr="007635D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сторон,</w:t>
      </w:r>
      <w:r w:rsidRPr="007635D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нумерация</w:t>
      </w:r>
      <w:r w:rsidRPr="007635D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страниц</w:t>
      </w:r>
      <w:r w:rsidRPr="007635D0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7635D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внизу,</w:t>
      </w:r>
      <w:r w:rsidRPr="007635D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посередине.</w:t>
      </w:r>
    </w:p>
    <w:p w14:paraId="791D938C" w14:textId="77777777" w:rsidR="007635D0" w:rsidRPr="007635D0" w:rsidRDefault="007635D0" w:rsidP="00214A44">
      <w:pPr>
        <w:widowControl w:val="0"/>
        <w:autoSpaceDE w:val="0"/>
        <w:autoSpaceDN w:val="0"/>
        <w:spacing w:before="2" w:after="0"/>
        <w:ind w:left="212" w:right="236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35D0">
        <w:rPr>
          <w:rFonts w:ascii="Times New Roman" w:eastAsia="Times New Roman" w:hAnsi="Times New Roman" w:cs="Times New Roman"/>
          <w:sz w:val="26"/>
          <w:szCs w:val="26"/>
        </w:rPr>
        <w:t>Математические и химические формулы, а также знаки, символы и обозначения</w:t>
      </w:r>
      <w:r w:rsidRPr="007635D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должны</w:t>
      </w:r>
      <w:r w:rsidRPr="007635D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Pr="007635D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набраны</w:t>
      </w:r>
      <w:r w:rsidRPr="007635D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7635D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компьютере</w:t>
      </w:r>
      <w:r w:rsidRPr="007635D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635D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редакторе</w:t>
      </w:r>
      <w:r w:rsidRPr="007635D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формул.</w:t>
      </w:r>
      <w:r w:rsidRPr="007635D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635D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формулах</w:t>
      </w:r>
      <w:r w:rsidRPr="007635D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относительные</w:t>
      </w:r>
      <w:r w:rsidRPr="007635D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размеры</w:t>
      </w:r>
      <w:r w:rsidRPr="007635D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635D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взаимное</w:t>
      </w:r>
      <w:r w:rsidRPr="007635D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расположение</w:t>
      </w:r>
      <w:r w:rsidRPr="007635D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символов</w:t>
      </w:r>
      <w:r w:rsidRPr="007635D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635D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индексов</w:t>
      </w:r>
      <w:r w:rsidRPr="007635D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должны</w:t>
      </w:r>
      <w:r w:rsidRPr="007635D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соответствовать</w:t>
      </w:r>
      <w:r w:rsidRPr="007635D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7635D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значению,</w:t>
      </w:r>
      <w:r w:rsidRPr="007635D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635D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7635D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общему</w:t>
      </w:r>
      <w:r w:rsidRPr="007635D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содержанию</w:t>
      </w:r>
      <w:r w:rsidRPr="007635D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формул.</w:t>
      </w:r>
    </w:p>
    <w:p w14:paraId="7EB261D5" w14:textId="77777777" w:rsidR="007635D0" w:rsidRPr="007635D0" w:rsidRDefault="007635D0" w:rsidP="00214A44">
      <w:pPr>
        <w:widowControl w:val="0"/>
        <w:autoSpaceDE w:val="0"/>
        <w:autoSpaceDN w:val="0"/>
        <w:spacing w:after="0"/>
        <w:ind w:left="212" w:right="242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35D0">
        <w:rPr>
          <w:rFonts w:ascii="Times New Roman" w:eastAsia="Times New Roman" w:hAnsi="Times New Roman" w:cs="Times New Roman"/>
          <w:sz w:val="26"/>
          <w:szCs w:val="26"/>
        </w:rPr>
        <w:t>Таблицы, диаграммы и рисунки должны быть помещены в тексте после абзацев,</w:t>
      </w:r>
      <w:r w:rsidRPr="007635D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содержащих</w:t>
      </w:r>
      <w:r w:rsidRPr="007635D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ссылки</w:t>
      </w:r>
      <w:r w:rsidRPr="007635D0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7635D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них.</w:t>
      </w:r>
    </w:p>
    <w:p w14:paraId="1C6031E0" w14:textId="77777777" w:rsidR="007635D0" w:rsidRPr="007635D0" w:rsidRDefault="007635D0" w:rsidP="00214A44">
      <w:pPr>
        <w:widowControl w:val="0"/>
        <w:autoSpaceDE w:val="0"/>
        <w:autoSpaceDN w:val="0"/>
        <w:spacing w:after="0"/>
        <w:ind w:left="212" w:right="237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35D0">
        <w:rPr>
          <w:rFonts w:ascii="Times New Roman" w:eastAsia="Times New Roman" w:hAnsi="Times New Roman" w:cs="Times New Roman"/>
          <w:sz w:val="26"/>
          <w:szCs w:val="26"/>
        </w:rPr>
        <w:t xml:space="preserve">Список </w:t>
      </w:r>
      <w:r>
        <w:rPr>
          <w:rFonts w:ascii="Times New Roman" w:eastAsia="Times New Roman" w:hAnsi="Times New Roman" w:cs="Times New Roman"/>
          <w:sz w:val="26"/>
          <w:szCs w:val="26"/>
        </w:rPr>
        <w:t>источников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 xml:space="preserve"> составляется</w:t>
      </w:r>
      <w:r w:rsidRPr="007635D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в виде общего списка в</w:t>
      </w:r>
      <w:r w:rsidRPr="007635D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порядке цитирования, в тексте ссылка на источник отмечается порядковой цифрой в квадратных</w:t>
      </w:r>
      <w:r w:rsidRPr="007635D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скобках,</w:t>
      </w:r>
      <w:r w:rsidRPr="007635D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например</w:t>
      </w:r>
      <w:r w:rsidR="00822DF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635D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 xml:space="preserve">[2]. </w:t>
      </w:r>
    </w:p>
    <w:p w14:paraId="31661DD7" w14:textId="77777777" w:rsidR="007635D0" w:rsidRPr="007635D0" w:rsidRDefault="007635D0" w:rsidP="00214A44">
      <w:pPr>
        <w:widowControl w:val="0"/>
        <w:autoSpaceDE w:val="0"/>
        <w:autoSpaceDN w:val="0"/>
        <w:spacing w:after="0"/>
        <w:ind w:left="212" w:right="246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35D0">
        <w:rPr>
          <w:rFonts w:ascii="Times New Roman" w:eastAsia="Times New Roman" w:hAnsi="Times New Roman" w:cs="Times New Roman"/>
          <w:sz w:val="26"/>
          <w:szCs w:val="26"/>
        </w:rPr>
        <w:t>Если текст цитируется не по первоисточнику, а по другому документу, то в</w:t>
      </w:r>
      <w:r w:rsidRPr="007635D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начале</w:t>
      </w:r>
      <w:r w:rsidRPr="007635D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ссылки</w:t>
      </w:r>
      <w:r w:rsidRPr="007635D0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указывается</w:t>
      </w:r>
      <w:r w:rsidRPr="007635D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«Цит.</w:t>
      </w:r>
      <w:r w:rsidRPr="007635D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>по…».</w:t>
      </w:r>
    </w:p>
    <w:p w14:paraId="3593952D" w14:textId="77777777" w:rsidR="007635D0" w:rsidRDefault="007635D0" w:rsidP="00214A44">
      <w:pPr>
        <w:widowControl w:val="0"/>
        <w:autoSpaceDE w:val="0"/>
        <w:autoSpaceDN w:val="0"/>
        <w:spacing w:after="0"/>
        <w:ind w:left="212" w:right="246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35D0">
        <w:rPr>
          <w:rFonts w:ascii="Times New Roman" w:eastAsia="Times New Roman" w:hAnsi="Times New Roman" w:cs="Times New Roman"/>
          <w:sz w:val="26"/>
          <w:szCs w:val="26"/>
        </w:rPr>
        <w:t>В список источников рекомендуется включать научные статьи, монографии, сборники статей, сборники конференций, электронные ресурсы с указанием даты обращения, патенты. Включение малодоступной литературы (доклады, записки, отчеты, протоколы), учебников и учебных пособий, нормативных и законодательных актов (постановления, законы, инструкции, ГОСТы, СНиПы и т.д.), а также литературы незначительного объема</w:t>
      </w:r>
      <w:r w:rsidR="00822DFF">
        <w:rPr>
          <w:rFonts w:ascii="Times New Roman" w:eastAsia="Times New Roman" w:hAnsi="Times New Roman" w:cs="Times New Roman"/>
          <w:sz w:val="26"/>
          <w:szCs w:val="26"/>
        </w:rPr>
        <w:t xml:space="preserve"> (0,5-1 стр.) нежелательно. На все подобные источники делаются</w:t>
      </w:r>
      <w:r w:rsidRPr="007635D0">
        <w:rPr>
          <w:rFonts w:ascii="Times New Roman" w:eastAsia="Times New Roman" w:hAnsi="Times New Roman" w:cs="Times New Roman"/>
          <w:sz w:val="26"/>
          <w:szCs w:val="26"/>
        </w:rPr>
        <w:t xml:space="preserve"> подстрочные сноски, оформленные соответствующим образом.</w:t>
      </w:r>
      <w:r w:rsidR="00054221">
        <w:rPr>
          <w:rFonts w:ascii="Times New Roman" w:eastAsia="Times New Roman" w:hAnsi="Times New Roman" w:cs="Times New Roman"/>
          <w:sz w:val="26"/>
          <w:szCs w:val="26"/>
        </w:rPr>
        <w:t xml:space="preserve"> Желательно исп</w:t>
      </w:r>
      <w:r w:rsidR="009260BE">
        <w:rPr>
          <w:rFonts w:ascii="Times New Roman" w:eastAsia="Times New Roman" w:hAnsi="Times New Roman" w:cs="Times New Roman"/>
          <w:sz w:val="26"/>
          <w:szCs w:val="26"/>
        </w:rPr>
        <w:t>ользовать источники, изданные в</w:t>
      </w:r>
      <w:r w:rsidR="00054221">
        <w:rPr>
          <w:rFonts w:ascii="Times New Roman" w:eastAsia="Times New Roman" w:hAnsi="Times New Roman" w:cs="Times New Roman"/>
          <w:sz w:val="26"/>
          <w:szCs w:val="26"/>
        </w:rPr>
        <w:t xml:space="preserve"> последние 5-7 лет. </w:t>
      </w:r>
    </w:p>
    <w:p w14:paraId="02CC4831" w14:textId="77777777" w:rsidR="007635D0" w:rsidRDefault="007635D0" w:rsidP="00214A44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5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Примеры оформления библиографического списка:</w:t>
      </w:r>
    </w:p>
    <w:p w14:paraId="71FA2C61" w14:textId="77777777" w:rsidR="00D071EC" w:rsidRPr="001E1B7A" w:rsidRDefault="00D071EC" w:rsidP="00214A44">
      <w:pPr>
        <w:spacing w:after="0"/>
        <w:ind w:firstLine="53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071E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Важно!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Для источников </w:t>
      </w:r>
      <w:r w:rsidR="001E1B7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индексируемых в БД РИНЦ обязательно указание </w:t>
      </w:r>
      <w:r w:rsidR="001E1B7A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EDN</w:t>
      </w:r>
      <w:r w:rsidR="001E1B7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1E1B7A" w:rsidRPr="001E1B7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proofErr w:type="spellStart"/>
      <w:r w:rsidR="001E1B7A" w:rsidRPr="001E1B7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eLIBRARY</w:t>
      </w:r>
      <w:proofErr w:type="spellEnd"/>
      <w:r w:rsidR="001E1B7A" w:rsidRPr="001E1B7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="001E1B7A" w:rsidRPr="001E1B7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Document</w:t>
      </w:r>
      <w:proofErr w:type="spellEnd"/>
      <w:r w:rsidR="001E1B7A" w:rsidRPr="001E1B7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="001E1B7A" w:rsidRPr="001E1B7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Number</w:t>
      </w:r>
      <w:proofErr w:type="spellEnd"/>
      <w:r w:rsidR="001E1B7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) в виде активной ссылки. </w:t>
      </w:r>
    </w:p>
    <w:p w14:paraId="2585885E" w14:textId="77777777" w:rsidR="007635D0" w:rsidRPr="007635D0" w:rsidRDefault="007635D0" w:rsidP="00214A44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5D0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Монографии:</w:t>
      </w:r>
    </w:p>
    <w:p w14:paraId="457C226C" w14:textId="068A7A5E" w:rsidR="00D507FA" w:rsidRPr="00D507FA" w:rsidRDefault="00D507FA" w:rsidP="00214A44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7F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Совершенствование систем обработки почвы в степи Западного Забайкалья</w:t>
      </w:r>
      <w:r w:rsidR="002B5A35">
        <w:rPr>
          <w:rFonts w:ascii="Times New Roman" w:eastAsia="Times New Roman" w:hAnsi="Times New Roman" w:cs="Times New Roman"/>
          <w:sz w:val="26"/>
          <w:szCs w:val="26"/>
          <w:lang w:eastAsia="ru-RU"/>
        </w:rPr>
        <w:t>: монография</w:t>
      </w:r>
      <w:r w:rsidRPr="00D50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Н. Н. Мальцев, А. П. </w:t>
      </w:r>
      <w:proofErr w:type="spellStart"/>
      <w:r w:rsidRPr="00D507FA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Батудаев</w:t>
      </w:r>
      <w:proofErr w:type="spellEnd"/>
      <w:r w:rsidRPr="00D50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Т. В. Гребенщикова, К. И. </w:t>
      </w:r>
      <w:proofErr w:type="gramStart"/>
      <w:r w:rsidRPr="00D507F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Калашников ;</w:t>
      </w:r>
      <w:proofErr w:type="gramEnd"/>
      <w:r w:rsidRPr="00D50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Бурятская государственная сельскохозяйственная академия имени В.Р. Филиппова. – Улан-</w:t>
      </w:r>
      <w:proofErr w:type="gramStart"/>
      <w:r w:rsidRPr="00D507FA">
        <w:rPr>
          <w:rFonts w:ascii="Times New Roman" w:eastAsia="Times New Roman" w:hAnsi="Times New Roman" w:cs="Times New Roman"/>
          <w:sz w:val="26"/>
          <w:szCs w:val="26"/>
          <w:lang w:eastAsia="ru-RU"/>
        </w:rPr>
        <w:t>Удэ :</w:t>
      </w:r>
      <w:proofErr w:type="gramEnd"/>
      <w:r w:rsidRPr="00D50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Бурятская государственная сельскохозяйственная академия имени В.Р. Филиппова, 2020.  244 с.</w:t>
      </w:r>
    </w:p>
    <w:p w14:paraId="73AD397F" w14:textId="1538F783" w:rsidR="007635D0" w:rsidRPr="00C031D2" w:rsidRDefault="007635D0" w:rsidP="00214A44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1D2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Автореферат:</w:t>
      </w:r>
    </w:p>
    <w:p w14:paraId="52AFA9BB" w14:textId="07E47DFE" w:rsidR="006E71AE" w:rsidRPr="00C031D2" w:rsidRDefault="006E71AE" w:rsidP="00214A44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1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Мальцева Т.В. Агроэкономическая эффективность различных обработок чистого пара в условиях степной зоны </w:t>
      </w:r>
      <w:proofErr w:type="gramStart"/>
      <w:r w:rsidRPr="00C031D2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Бурятии :</w:t>
      </w:r>
      <w:proofErr w:type="gramEnd"/>
      <w:r w:rsidRPr="00C031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специальность 06.01.01 "Общее земледелие, растениеводство" : автореферат диссертации на соискание ученой степени кандидата сельскохозяйственных наук / Мальцева Тамара Васильевна. Улан-Удэ, 2013.  22 с.</w:t>
      </w:r>
    </w:p>
    <w:p w14:paraId="73F804DE" w14:textId="1DC61210" w:rsidR="007635D0" w:rsidRPr="00C031D2" w:rsidRDefault="007635D0" w:rsidP="00214A44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1D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Статьи:</w:t>
      </w:r>
    </w:p>
    <w:p w14:paraId="2B13D60B" w14:textId="46DB191D" w:rsidR="006E71AE" w:rsidRPr="00C031D2" w:rsidRDefault="006E71AE" w:rsidP="00214A4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1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Продуктивность полевых севооборотов в степной зоне Республики Бурятия / А. П. </w:t>
      </w:r>
      <w:proofErr w:type="spellStart"/>
      <w:r w:rsidRPr="00C031D2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Батудаев</w:t>
      </w:r>
      <w:proofErr w:type="spellEnd"/>
      <w:r w:rsidRPr="00C031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Б. С. Цыдыпов, В. А. Соболев [и др.] // Вестник Бурятской государственной сельскохозяйственной академии им. В.Р. Филиппова.  2024.  № 1(74).  С. 158-164.  </w:t>
      </w:r>
      <w:proofErr w:type="spellStart"/>
      <w:r w:rsidR="002B5A35" w:rsidRPr="00C031D2">
        <w:rPr>
          <w:rFonts w:ascii="Times New Roman" w:eastAsia="Times New Roman" w:hAnsi="Times New Roman" w:cs="Times New Roman"/>
          <w:sz w:val="26"/>
          <w:szCs w:val="26"/>
          <w:lang w:eastAsia="ru-RU"/>
        </w:rPr>
        <w:t>doi</w:t>
      </w:r>
      <w:proofErr w:type="spellEnd"/>
      <w:r w:rsidR="002B5A3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C031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10.34655/bgsha.2024.74.1.019. EDN</w:t>
      </w:r>
      <w:r w:rsidR="002B5A3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C031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COYKKX. </w:t>
      </w:r>
    </w:p>
    <w:p w14:paraId="09FEF808" w14:textId="72DEE962" w:rsidR="006E71AE" w:rsidRPr="00C031D2" w:rsidRDefault="006E71AE" w:rsidP="00214A44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1D2">
        <w:rPr>
          <w:rFonts w:ascii="Times New Roman" w:eastAsia="Times New Roman" w:hAnsi="Times New Roman" w:cs="Times New Roman"/>
          <w:sz w:val="26"/>
          <w:szCs w:val="26"/>
          <w:lang w:eastAsia="ru-RU"/>
        </w:rPr>
        <w:t>Цыдыпов Б.С.</w:t>
      </w:r>
      <w:r w:rsidR="002B5A3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031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5A35" w:rsidRPr="00C031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Гребенщикова Т.В. </w:t>
      </w:r>
      <w:r w:rsidRPr="00C031D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Современные способы организации самостоятельной работы обучающихся по дисциплине «Цифровое земледелие» с использованием информационных технологий // Аграрное образование в условиях модернизации и инновационного развития АПК России : материалы IV Всероссийской (национальной) научно-методической конференции, Улан-Удэ, 22 марта 2023 года. Улан-Удэ: Бурятская государственная сельскохозяйственная академия имени В.Р. Филиппова, 2023.  С. 367-371.  EDN</w:t>
      </w:r>
      <w:r w:rsidR="002B5A3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C031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VUPVIO. </w:t>
      </w:r>
    </w:p>
    <w:p w14:paraId="0253FD66" w14:textId="77777777" w:rsidR="007635D0" w:rsidRPr="00214A44" w:rsidRDefault="001E1B7A" w:rsidP="007635D0">
      <w:pPr>
        <w:spacing w:after="0" w:line="240" w:lineRule="auto"/>
        <w:ind w:firstLine="539"/>
        <w:jc w:val="right"/>
        <w:rPr>
          <w:rFonts w:ascii="Times New Roman" w:eastAsia="Arial Unicode MS" w:hAnsi="Times New Roman" w:cs="Times New Roman"/>
          <w:b/>
          <w:color w:val="000000"/>
          <w:spacing w:val="-5"/>
          <w:sz w:val="26"/>
          <w:szCs w:val="24"/>
          <w:u w:val="thick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6"/>
          <w:szCs w:val="24"/>
          <w:u w:val="thick"/>
          <w:lang w:eastAsia="ru-RU"/>
        </w:rPr>
        <w:t>П</w:t>
      </w:r>
      <w:r w:rsidR="007635D0" w:rsidRPr="007635D0">
        <w:rPr>
          <w:rFonts w:ascii="Times New Roman" w:eastAsia="Arial Unicode MS" w:hAnsi="Times New Roman" w:cs="Times New Roman"/>
          <w:b/>
          <w:color w:val="000000"/>
          <w:sz w:val="26"/>
          <w:szCs w:val="24"/>
          <w:u w:val="thick"/>
          <w:lang w:eastAsia="ru-RU"/>
        </w:rPr>
        <w:t>ример</w:t>
      </w:r>
      <w:r w:rsidR="007635D0" w:rsidRPr="007635D0">
        <w:rPr>
          <w:rFonts w:ascii="Times New Roman" w:eastAsia="Arial Unicode MS" w:hAnsi="Times New Roman" w:cs="Times New Roman"/>
          <w:b/>
          <w:color w:val="000000"/>
          <w:spacing w:val="-5"/>
          <w:sz w:val="26"/>
          <w:szCs w:val="24"/>
          <w:u w:val="thick"/>
          <w:lang w:eastAsia="ru-RU"/>
        </w:rPr>
        <w:t xml:space="preserve"> </w:t>
      </w:r>
      <w:r w:rsidR="007635D0" w:rsidRPr="007635D0">
        <w:rPr>
          <w:rFonts w:ascii="Times New Roman" w:eastAsia="Arial Unicode MS" w:hAnsi="Times New Roman" w:cs="Times New Roman"/>
          <w:b/>
          <w:color w:val="000000"/>
          <w:sz w:val="26"/>
          <w:szCs w:val="24"/>
          <w:u w:val="thick"/>
          <w:lang w:eastAsia="ru-RU"/>
        </w:rPr>
        <w:t>оформления</w:t>
      </w:r>
      <w:r w:rsidR="007635D0" w:rsidRPr="007635D0">
        <w:rPr>
          <w:rFonts w:ascii="Times New Roman" w:eastAsia="Arial Unicode MS" w:hAnsi="Times New Roman" w:cs="Times New Roman"/>
          <w:b/>
          <w:color w:val="000000"/>
          <w:spacing w:val="-5"/>
          <w:sz w:val="26"/>
          <w:szCs w:val="24"/>
          <w:u w:val="thick"/>
          <w:lang w:eastAsia="ru-RU"/>
        </w:rPr>
        <w:t xml:space="preserve"> </w:t>
      </w:r>
    </w:p>
    <w:p w14:paraId="6B2CE5FA" w14:textId="77777777" w:rsidR="00EC60E4" w:rsidRPr="00214A44" w:rsidRDefault="00EC60E4" w:rsidP="007635D0">
      <w:pPr>
        <w:spacing w:after="0" w:line="240" w:lineRule="auto"/>
        <w:ind w:firstLine="539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thick"/>
          <w:lang w:eastAsia="ru-RU"/>
        </w:rPr>
      </w:pPr>
    </w:p>
    <w:p w14:paraId="347FA34E" w14:textId="77777777" w:rsidR="007635D0" w:rsidRPr="00D53E9E" w:rsidRDefault="007635D0" w:rsidP="007635D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53E9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УДК</w:t>
      </w:r>
    </w:p>
    <w:p w14:paraId="1FA8BF14" w14:textId="77777777" w:rsidR="007635D0" w:rsidRPr="007635D0" w:rsidRDefault="007635D0" w:rsidP="007635D0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B730A4" w14:textId="77777777" w:rsidR="007635D0" w:rsidRPr="00214A44" w:rsidRDefault="007635D0" w:rsidP="007635D0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СТАТЬИ</w:t>
      </w:r>
    </w:p>
    <w:p w14:paraId="39D1DD45" w14:textId="77777777" w:rsidR="00EC60E4" w:rsidRPr="00214A44" w:rsidRDefault="00EC60E4" w:rsidP="007635D0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2263CD" w14:textId="77777777" w:rsidR="007635D0" w:rsidRPr="007635D0" w:rsidRDefault="007635D0" w:rsidP="00D53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63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Иванович Петров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  <w:r w:rsidRPr="00763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63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Петрович Иванов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</w:p>
    <w:p w14:paraId="195B911B" w14:textId="77777777" w:rsidR="007635D0" w:rsidRPr="007635D0" w:rsidRDefault="007635D0" w:rsidP="00D53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1,2</w:t>
      </w:r>
      <w:r w:rsidRPr="007635D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Бурятская государственная сельскохозяйственна</w:t>
      </w:r>
      <w:r w:rsidR="0098682E">
        <w:rPr>
          <w:rFonts w:ascii="Times New Roman" w:eastAsia="Times New Roman" w:hAnsi="Times New Roman" w:cs="Times New Roman"/>
          <w:sz w:val="24"/>
          <w:szCs w:val="24"/>
          <w:lang w:eastAsia="ru-RU"/>
        </w:rPr>
        <w:t>я академия имени В.Р. Филиппова</w:t>
      </w:r>
      <w:r w:rsidRPr="007635D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Улан-Удэ, Россия</w:t>
      </w:r>
    </w:p>
    <w:p w14:paraId="68DA8648" w14:textId="77777777" w:rsidR="007635D0" w:rsidRDefault="007635D0" w:rsidP="00D53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763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petrov_I@mail.ru </w:t>
      </w:r>
    </w:p>
    <w:p w14:paraId="225E7151" w14:textId="77777777" w:rsidR="007635D0" w:rsidRPr="007635D0" w:rsidRDefault="007635D0" w:rsidP="00D53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763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Ivanov_IP@mail.ru </w:t>
      </w:r>
    </w:p>
    <w:p w14:paraId="1C2DFF41" w14:textId="77777777" w:rsidR="007635D0" w:rsidRDefault="007635D0" w:rsidP="00763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BA61763" w14:textId="77777777" w:rsidR="007635D0" w:rsidRPr="007635D0" w:rsidRDefault="007635D0" w:rsidP="00763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35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Аннотация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7635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Текст аннотации по ГОСТ 7.9-95 Реферат и аннотации. Общие требования. </w:t>
      </w:r>
      <w:r w:rsidR="00EC60E4" w:rsidRPr="00EC60E4">
        <w:t xml:space="preserve"> </w:t>
      </w:r>
      <w:r w:rsidR="00EC60E4" w:rsidRPr="00EC60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Аннотация должна состоять из одного абзаца длиной </w:t>
      </w:r>
      <w:r w:rsidR="00EC60E4" w:rsidRPr="00D53E9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не менее 100 слов</w:t>
      </w:r>
      <w:r w:rsidR="00A84F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В аннотации не допускаю</w:t>
      </w:r>
      <w:r w:rsidR="00EC60E4" w:rsidRPr="00EC60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тся цитировани</w:t>
      </w:r>
      <w:r w:rsidR="00A84F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="00EC60E4" w:rsidRPr="00EC60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вычисления, формулы, и т.д. Аббревиатуры должны быть расшифрованы при первом использовании. Структура аннотации должна повторять структуру статьи и содержать: цель исследования, методы, основные результаты, выводы и обоснование новизны работы. Аннотация не должна дословно повторять текст статьи</w:t>
      </w:r>
      <w:r w:rsidR="00EC60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1DDC0257" w14:textId="77777777" w:rsidR="007635D0" w:rsidRPr="007635D0" w:rsidRDefault="007635D0" w:rsidP="00184F8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Ключевые слова: </w:t>
      </w:r>
      <w:r w:rsidRPr="00D53E9E">
        <w:rPr>
          <w:rFonts w:ascii="Times New Roman" w:eastAsia="Times New Roman" w:hAnsi="Times New Roman" w:cs="Times New Roman"/>
          <w:sz w:val="24"/>
          <w:szCs w:val="24"/>
          <w:lang w:eastAsia="ru-RU"/>
        </w:rPr>
        <w:t>5-7</w:t>
      </w:r>
    </w:p>
    <w:p w14:paraId="1C528120" w14:textId="77777777" w:rsidR="007635D0" w:rsidRDefault="00EC60E4" w:rsidP="00822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Благодарности: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благодарности учреждениям (организациям), лицам, оказавшим помощь в подготовке статьи, сведения о грантах, проектах, научно-исследовательских работах, в рамках или </w:t>
      </w:r>
      <w:r w:rsidR="00DA53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опубликована </w:t>
      </w:r>
      <w:r w:rsidR="00184F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статья.</w:t>
      </w:r>
    </w:p>
    <w:p w14:paraId="243060F9" w14:textId="77777777" w:rsidR="00413BAD" w:rsidRPr="00C320A8" w:rsidRDefault="00413BAD" w:rsidP="00EC6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04FAB5" w14:textId="77777777" w:rsidR="007635D0" w:rsidRPr="00D53E9E" w:rsidRDefault="007635D0" w:rsidP="00EC6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D53E9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ARTICLE TITLE</w:t>
      </w:r>
    </w:p>
    <w:p w14:paraId="2D12F22F" w14:textId="77777777" w:rsidR="00EC60E4" w:rsidRPr="007635D0" w:rsidRDefault="00EC60E4" w:rsidP="00EC60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4AE1B570" w14:textId="77777777" w:rsidR="00EC60E4" w:rsidRPr="00EC60E4" w:rsidRDefault="007635D0" w:rsidP="00D53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 w:eastAsia="ru-RU"/>
        </w:rPr>
      </w:pPr>
      <w:r w:rsidRPr="007635D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Ivan I. Petrov</w:t>
      </w:r>
      <w:r w:rsidR="00EC60E4" w:rsidRPr="00EC60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 w:eastAsia="ru-RU"/>
        </w:rPr>
        <w:t>1</w:t>
      </w:r>
      <w:r w:rsidRPr="007635D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, </w:t>
      </w:r>
      <w:r w:rsidR="00EC60E4" w:rsidRPr="007635D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Ivan P. </w:t>
      </w:r>
      <w:r w:rsidR="00EC60E4" w:rsidRPr="00EC60E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Ivanov</w:t>
      </w:r>
      <w:r w:rsidR="00EC60E4" w:rsidRPr="00EC60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 w:eastAsia="ru-RU"/>
        </w:rPr>
        <w:t>2</w:t>
      </w:r>
    </w:p>
    <w:p w14:paraId="4FFA64A6" w14:textId="77777777" w:rsidR="007635D0" w:rsidRPr="007635D0" w:rsidRDefault="007635D0" w:rsidP="00D53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635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Buryat State Academy of Agriculture named after V. </w:t>
      </w:r>
      <w:proofErr w:type="spellStart"/>
      <w:r w:rsidRPr="007635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Philippov</w:t>
      </w:r>
      <w:proofErr w:type="spellEnd"/>
      <w:r w:rsidRPr="007635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Ulan-Ude, Russia</w:t>
      </w:r>
    </w:p>
    <w:p w14:paraId="53F421C6" w14:textId="77777777" w:rsidR="00EC60E4" w:rsidRPr="00EC60E4" w:rsidRDefault="00EC60E4" w:rsidP="00D53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0E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1</w:t>
      </w:r>
      <w:r w:rsidRPr="007635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petrov_I@mail.ru </w:t>
      </w:r>
    </w:p>
    <w:p w14:paraId="57C0913B" w14:textId="77777777" w:rsidR="00EC60E4" w:rsidRPr="007635D0" w:rsidRDefault="00EC60E4" w:rsidP="00D53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0E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7635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Ivanov_IP@mail.ru </w:t>
      </w:r>
    </w:p>
    <w:p w14:paraId="11905848" w14:textId="77777777" w:rsidR="007635D0" w:rsidRPr="007635D0" w:rsidRDefault="00EC60E4" w:rsidP="00D53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60E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Abstract.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7635D0" w:rsidRPr="007635D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Annotation text in accordance with GOST 7.9-95 Abstract and annotations.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General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requirements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(100</w:t>
      </w:r>
      <w:r w:rsidR="007635D0" w:rsidRPr="007635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7635D0" w:rsidRPr="007635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words</w:t>
      </w:r>
      <w:proofErr w:type="spellEnd"/>
      <w:r w:rsidR="007635D0" w:rsidRPr="007635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14:paraId="69977F72" w14:textId="77777777" w:rsidR="00EC60E4" w:rsidRPr="00184F8B" w:rsidRDefault="00EC60E4" w:rsidP="00D53E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5D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Keywords</w:t>
      </w:r>
      <w:r w:rsidRPr="00714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A84F62">
        <w:rPr>
          <w:rFonts w:ascii="Times New Roman" w:eastAsia="Times New Roman" w:hAnsi="Times New Roman" w:cs="Times New Roman"/>
          <w:sz w:val="24"/>
          <w:szCs w:val="24"/>
          <w:lang w:eastAsia="ru-RU"/>
        </w:rPr>
        <w:t>5-7</w:t>
      </w:r>
    </w:p>
    <w:p w14:paraId="74012894" w14:textId="77777777" w:rsidR="00184F8B" w:rsidRPr="00714D4B" w:rsidRDefault="00184F8B" w:rsidP="00D53E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F8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Acknowledgments</w:t>
      </w:r>
      <w:r w:rsidRPr="00714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14:paraId="6B7EB2BE" w14:textId="77777777" w:rsidR="009260BE" w:rsidRDefault="009260BE" w:rsidP="00763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69C2253" w14:textId="77777777" w:rsidR="009260BE" w:rsidRPr="00714D4B" w:rsidRDefault="009260BE" w:rsidP="00763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EDDBB5E" w14:textId="77777777" w:rsidR="007635D0" w:rsidRPr="00D53E9E" w:rsidRDefault="007635D0" w:rsidP="009260B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3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Введение.</w:t>
      </w:r>
    </w:p>
    <w:p w14:paraId="7B69F0AB" w14:textId="77777777" w:rsidR="007635D0" w:rsidRPr="00D53E9E" w:rsidRDefault="007635D0" w:rsidP="009260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 и методы </w:t>
      </w:r>
      <w:r w:rsidRPr="00D53E9E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 Методика исследования/методы исследования).</w:t>
      </w:r>
    </w:p>
    <w:p w14:paraId="2A42C310" w14:textId="77777777" w:rsidR="007635D0" w:rsidRPr="00D53E9E" w:rsidRDefault="007635D0" w:rsidP="009260B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и обсуждение</w:t>
      </w:r>
      <w:r w:rsidRPr="00D53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5E4208DD" w14:textId="77777777" w:rsidR="007635D0" w:rsidRPr="00D53E9E" w:rsidRDefault="007635D0" w:rsidP="009260B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 или заключение</w:t>
      </w:r>
      <w:r w:rsidRPr="00D53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65AEE23" w14:textId="77777777" w:rsidR="007635D0" w:rsidRPr="007635D0" w:rsidRDefault="007635D0" w:rsidP="007635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E851E" w14:textId="77777777" w:rsidR="007635D0" w:rsidRPr="00D53E9E" w:rsidRDefault="007635D0" w:rsidP="00D53E9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источников</w:t>
      </w:r>
    </w:p>
    <w:p w14:paraId="6FF57F8D" w14:textId="77777777" w:rsidR="007635D0" w:rsidRPr="00D53E9E" w:rsidRDefault="007635D0" w:rsidP="00D53E9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10 источников в порядке упоминания в тексте, </w:t>
      </w:r>
      <w:proofErr w:type="spellStart"/>
      <w:r w:rsidRPr="00D53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самоцитирование</w:t>
      </w:r>
      <w:proofErr w:type="spellEnd"/>
      <w:r w:rsidR="00D53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более двух источников. Оформляется в соответствии</w:t>
      </w:r>
      <w:r w:rsidRPr="00D53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требованиями ГОСТ 7.0.5-2008 Библиографическая ссылка. Общие требования и правила составления.</w:t>
      </w:r>
    </w:p>
    <w:p w14:paraId="382B3225" w14:textId="494982E7" w:rsidR="007635D0" w:rsidRPr="00D53E9E" w:rsidRDefault="00DA533C" w:rsidP="00D53E9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цитирования</w:t>
      </w:r>
      <w:r w:rsidR="00923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</w:t>
      </w:r>
      <w:r w:rsidR="007635D0" w:rsidRPr="00D53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Бурятск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ГСХА имени В.Р. </w:t>
      </w:r>
      <w:r w:rsidR="00C23EDB" w:rsidRPr="00D53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Филиппова </w:t>
      </w:r>
      <w:r w:rsidR="00923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53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публикации сотрудников в БД РИНЦ</w:t>
      </w:r>
      <w:r w:rsidR="00AF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23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="00AF636E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выборку за 201</w:t>
      </w:r>
      <w:r w:rsidR="00413BA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F636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7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гг.) - </w:t>
      </w:r>
      <w:hyperlink r:id="rId8" w:history="1">
        <w:r w:rsidR="007458E8" w:rsidRPr="007458E8">
          <w:rPr>
            <w:rStyle w:val="a3"/>
            <w:rFonts w:ascii="Times New Roman" w:hAnsi="Times New Roman" w:cs="Times New Roman"/>
            <w:sz w:val="24"/>
            <w:szCs w:val="24"/>
          </w:rPr>
          <w:t>БГСХА</w:t>
        </w:r>
      </w:hyperlink>
    </w:p>
    <w:p w14:paraId="6C2F7AE6" w14:textId="77777777" w:rsidR="0089146E" w:rsidRDefault="0089146E" w:rsidP="007458E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48AB200" w14:textId="77777777" w:rsidR="0089146E" w:rsidRDefault="0089146E" w:rsidP="007458E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7DBB24C" w14:textId="77777777" w:rsidR="007635D0" w:rsidRPr="007635D0" w:rsidRDefault="007458E8" w:rsidP="007458E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63DE7A74" wp14:editId="690C9372">
            <wp:extent cx="911004" cy="911004"/>
            <wp:effectExtent l="0" t="0" r="381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-Code 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479" cy="92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3D0AC" w14:textId="77777777" w:rsidR="007635D0" w:rsidRDefault="007635D0" w:rsidP="001663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791FC4" w14:textId="77777777" w:rsidR="007635D0" w:rsidRDefault="007635D0" w:rsidP="001663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C46E68" w14:textId="77777777" w:rsidR="007635D0" w:rsidRDefault="007635D0" w:rsidP="001663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CC5B34" w14:textId="77777777" w:rsidR="007635D0" w:rsidRDefault="007635D0" w:rsidP="001663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D3C868" w14:textId="77777777" w:rsidR="007635D0" w:rsidRPr="007635D0" w:rsidRDefault="007635D0" w:rsidP="001663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35D0" w:rsidRPr="007635D0" w:rsidSect="00B1121C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292B11"/>
    <w:multiLevelType w:val="hybridMultilevel"/>
    <w:tmpl w:val="D91C88F8"/>
    <w:lvl w:ilvl="0" w:tplc="1A348DD0">
      <w:numFmt w:val="bullet"/>
      <w:lvlText w:val=""/>
      <w:lvlJc w:val="left"/>
      <w:pPr>
        <w:ind w:left="933" w:hanging="34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0CB604BE">
      <w:numFmt w:val="bullet"/>
      <w:lvlText w:val="•"/>
      <w:lvlJc w:val="left"/>
      <w:pPr>
        <w:ind w:left="1854" w:hanging="348"/>
      </w:pPr>
      <w:rPr>
        <w:rFonts w:hint="default"/>
        <w:lang w:val="ru-RU" w:eastAsia="en-US" w:bidi="ar-SA"/>
      </w:rPr>
    </w:lvl>
    <w:lvl w:ilvl="2" w:tplc="4BE87C5C">
      <w:numFmt w:val="bullet"/>
      <w:lvlText w:val="•"/>
      <w:lvlJc w:val="left"/>
      <w:pPr>
        <w:ind w:left="2769" w:hanging="348"/>
      </w:pPr>
      <w:rPr>
        <w:rFonts w:hint="default"/>
        <w:lang w:val="ru-RU" w:eastAsia="en-US" w:bidi="ar-SA"/>
      </w:rPr>
    </w:lvl>
    <w:lvl w:ilvl="3" w:tplc="648E2762">
      <w:numFmt w:val="bullet"/>
      <w:lvlText w:val="•"/>
      <w:lvlJc w:val="left"/>
      <w:pPr>
        <w:ind w:left="3683" w:hanging="348"/>
      </w:pPr>
      <w:rPr>
        <w:rFonts w:hint="default"/>
        <w:lang w:val="ru-RU" w:eastAsia="en-US" w:bidi="ar-SA"/>
      </w:rPr>
    </w:lvl>
    <w:lvl w:ilvl="4" w:tplc="2CE4993C">
      <w:numFmt w:val="bullet"/>
      <w:lvlText w:val="•"/>
      <w:lvlJc w:val="left"/>
      <w:pPr>
        <w:ind w:left="4598" w:hanging="348"/>
      </w:pPr>
      <w:rPr>
        <w:rFonts w:hint="default"/>
        <w:lang w:val="ru-RU" w:eastAsia="en-US" w:bidi="ar-SA"/>
      </w:rPr>
    </w:lvl>
    <w:lvl w:ilvl="5" w:tplc="01AEC348">
      <w:numFmt w:val="bullet"/>
      <w:lvlText w:val="•"/>
      <w:lvlJc w:val="left"/>
      <w:pPr>
        <w:ind w:left="5513" w:hanging="348"/>
      </w:pPr>
      <w:rPr>
        <w:rFonts w:hint="default"/>
        <w:lang w:val="ru-RU" w:eastAsia="en-US" w:bidi="ar-SA"/>
      </w:rPr>
    </w:lvl>
    <w:lvl w:ilvl="6" w:tplc="27FA029C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7" w:tplc="57944B4C">
      <w:numFmt w:val="bullet"/>
      <w:lvlText w:val="•"/>
      <w:lvlJc w:val="left"/>
      <w:pPr>
        <w:ind w:left="7342" w:hanging="348"/>
      </w:pPr>
      <w:rPr>
        <w:rFonts w:hint="default"/>
        <w:lang w:val="ru-RU" w:eastAsia="en-US" w:bidi="ar-SA"/>
      </w:rPr>
    </w:lvl>
    <w:lvl w:ilvl="8" w:tplc="2962F556">
      <w:numFmt w:val="bullet"/>
      <w:lvlText w:val="•"/>
      <w:lvlJc w:val="left"/>
      <w:pPr>
        <w:ind w:left="8257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C1"/>
    <w:rsid w:val="000022D7"/>
    <w:rsid w:val="000058DB"/>
    <w:rsid w:val="000118FC"/>
    <w:rsid w:val="0001256A"/>
    <w:rsid w:val="00016CA9"/>
    <w:rsid w:val="00017AD3"/>
    <w:rsid w:val="00021D9B"/>
    <w:rsid w:val="0002327C"/>
    <w:rsid w:val="00026928"/>
    <w:rsid w:val="000303D0"/>
    <w:rsid w:val="00033CF4"/>
    <w:rsid w:val="00036B4C"/>
    <w:rsid w:val="00041CC6"/>
    <w:rsid w:val="00042DF3"/>
    <w:rsid w:val="00046A05"/>
    <w:rsid w:val="00047064"/>
    <w:rsid w:val="00047C1F"/>
    <w:rsid w:val="00051218"/>
    <w:rsid w:val="00053350"/>
    <w:rsid w:val="00054221"/>
    <w:rsid w:val="00054A35"/>
    <w:rsid w:val="000550EE"/>
    <w:rsid w:val="00055D54"/>
    <w:rsid w:val="00055E3D"/>
    <w:rsid w:val="00063097"/>
    <w:rsid w:val="00071AE3"/>
    <w:rsid w:val="00074058"/>
    <w:rsid w:val="000744D7"/>
    <w:rsid w:val="00075823"/>
    <w:rsid w:val="00076135"/>
    <w:rsid w:val="00081238"/>
    <w:rsid w:val="00081622"/>
    <w:rsid w:val="00083CA3"/>
    <w:rsid w:val="00087C64"/>
    <w:rsid w:val="00091A68"/>
    <w:rsid w:val="000947AD"/>
    <w:rsid w:val="00095A57"/>
    <w:rsid w:val="00097502"/>
    <w:rsid w:val="000A1487"/>
    <w:rsid w:val="000A238D"/>
    <w:rsid w:val="000A27EC"/>
    <w:rsid w:val="000A3B85"/>
    <w:rsid w:val="000A524D"/>
    <w:rsid w:val="000A62CD"/>
    <w:rsid w:val="000A7F80"/>
    <w:rsid w:val="000B25D3"/>
    <w:rsid w:val="000B3789"/>
    <w:rsid w:val="000B401E"/>
    <w:rsid w:val="000B4AEB"/>
    <w:rsid w:val="000B6D40"/>
    <w:rsid w:val="000B7CE8"/>
    <w:rsid w:val="000C40F3"/>
    <w:rsid w:val="000C4E4A"/>
    <w:rsid w:val="000C4F46"/>
    <w:rsid w:val="000C62C1"/>
    <w:rsid w:val="000C7211"/>
    <w:rsid w:val="000D6669"/>
    <w:rsid w:val="000E1043"/>
    <w:rsid w:val="000E2724"/>
    <w:rsid w:val="000E49F2"/>
    <w:rsid w:val="000F3A22"/>
    <w:rsid w:val="000F4EE8"/>
    <w:rsid w:val="000F534D"/>
    <w:rsid w:val="000F5AC0"/>
    <w:rsid w:val="000F714E"/>
    <w:rsid w:val="00100359"/>
    <w:rsid w:val="0010177B"/>
    <w:rsid w:val="00101905"/>
    <w:rsid w:val="001025B1"/>
    <w:rsid w:val="00107784"/>
    <w:rsid w:val="001078F7"/>
    <w:rsid w:val="00110489"/>
    <w:rsid w:val="00111533"/>
    <w:rsid w:val="00113ECB"/>
    <w:rsid w:val="00113EFE"/>
    <w:rsid w:val="00114117"/>
    <w:rsid w:val="00115E82"/>
    <w:rsid w:val="00116B52"/>
    <w:rsid w:val="00116F55"/>
    <w:rsid w:val="00117E19"/>
    <w:rsid w:val="001203B7"/>
    <w:rsid w:val="00121447"/>
    <w:rsid w:val="00121D12"/>
    <w:rsid w:val="00121DA7"/>
    <w:rsid w:val="00122C16"/>
    <w:rsid w:val="00123E62"/>
    <w:rsid w:val="0012552E"/>
    <w:rsid w:val="00126E7D"/>
    <w:rsid w:val="00130172"/>
    <w:rsid w:val="001337F9"/>
    <w:rsid w:val="00135EA3"/>
    <w:rsid w:val="00135F61"/>
    <w:rsid w:val="00137694"/>
    <w:rsid w:val="00141F70"/>
    <w:rsid w:val="0014268A"/>
    <w:rsid w:val="001468B8"/>
    <w:rsid w:val="001476FD"/>
    <w:rsid w:val="0014774F"/>
    <w:rsid w:val="00147D78"/>
    <w:rsid w:val="00150511"/>
    <w:rsid w:val="00152EDB"/>
    <w:rsid w:val="00153E47"/>
    <w:rsid w:val="00155D5B"/>
    <w:rsid w:val="00157332"/>
    <w:rsid w:val="00157AFA"/>
    <w:rsid w:val="00161281"/>
    <w:rsid w:val="00163C0E"/>
    <w:rsid w:val="0016633E"/>
    <w:rsid w:val="0017105F"/>
    <w:rsid w:val="0017121A"/>
    <w:rsid w:val="0017317D"/>
    <w:rsid w:val="0017379F"/>
    <w:rsid w:val="00177812"/>
    <w:rsid w:val="0018042F"/>
    <w:rsid w:val="00183075"/>
    <w:rsid w:val="00184F8B"/>
    <w:rsid w:val="00186FD5"/>
    <w:rsid w:val="00186FF7"/>
    <w:rsid w:val="001876EB"/>
    <w:rsid w:val="0019045C"/>
    <w:rsid w:val="001919B2"/>
    <w:rsid w:val="00193C80"/>
    <w:rsid w:val="00193E01"/>
    <w:rsid w:val="001968E5"/>
    <w:rsid w:val="00197030"/>
    <w:rsid w:val="00197AD1"/>
    <w:rsid w:val="001A1074"/>
    <w:rsid w:val="001A23D3"/>
    <w:rsid w:val="001A62DE"/>
    <w:rsid w:val="001B16E8"/>
    <w:rsid w:val="001B28F7"/>
    <w:rsid w:val="001B32AF"/>
    <w:rsid w:val="001B3996"/>
    <w:rsid w:val="001B3C1A"/>
    <w:rsid w:val="001B6175"/>
    <w:rsid w:val="001B7537"/>
    <w:rsid w:val="001C27BA"/>
    <w:rsid w:val="001C462E"/>
    <w:rsid w:val="001C7269"/>
    <w:rsid w:val="001D150D"/>
    <w:rsid w:val="001D1968"/>
    <w:rsid w:val="001D1B77"/>
    <w:rsid w:val="001D457D"/>
    <w:rsid w:val="001D5A35"/>
    <w:rsid w:val="001D5F4C"/>
    <w:rsid w:val="001E17E6"/>
    <w:rsid w:val="001E1B7A"/>
    <w:rsid w:val="001E3E15"/>
    <w:rsid w:val="001E7E0B"/>
    <w:rsid w:val="001F01BF"/>
    <w:rsid w:val="001F0592"/>
    <w:rsid w:val="001F17C2"/>
    <w:rsid w:val="001F2FE3"/>
    <w:rsid w:val="001F39FC"/>
    <w:rsid w:val="001F441D"/>
    <w:rsid w:val="001F5203"/>
    <w:rsid w:val="002006E6"/>
    <w:rsid w:val="00201320"/>
    <w:rsid w:val="002029EB"/>
    <w:rsid w:val="00202B5F"/>
    <w:rsid w:val="00203657"/>
    <w:rsid w:val="00204C44"/>
    <w:rsid w:val="00211A64"/>
    <w:rsid w:val="002124E0"/>
    <w:rsid w:val="00214918"/>
    <w:rsid w:val="00214A44"/>
    <w:rsid w:val="00214F08"/>
    <w:rsid w:val="00223714"/>
    <w:rsid w:val="00223AC7"/>
    <w:rsid w:val="00232F2E"/>
    <w:rsid w:val="002366DC"/>
    <w:rsid w:val="00237B84"/>
    <w:rsid w:val="00240403"/>
    <w:rsid w:val="00241ED4"/>
    <w:rsid w:val="00244492"/>
    <w:rsid w:val="00246179"/>
    <w:rsid w:val="0024666A"/>
    <w:rsid w:val="00246BC9"/>
    <w:rsid w:val="00260D48"/>
    <w:rsid w:val="00261E50"/>
    <w:rsid w:val="0026602C"/>
    <w:rsid w:val="00273360"/>
    <w:rsid w:val="002737C1"/>
    <w:rsid w:val="002768D6"/>
    <w:rsid w:val="00276B03"/>
    <w:rsid w:val="00276B38"/>
    <w:rsid w:val="00282B23"/>
    <w:rsid w:val="0028474D"/>
    <w:rsid w:val="00285294"/>
    <w:rsid w:val="002A007F"/>
    <w:rsid w:val="002A153E"/>
    <w:rsid w:val="002A2686"/>
    <w:rsid w:val="002B18AD"/>
    <w:rsid w:val="002B4031"/>
    <w:rsid w:val="002B4106"/>
    <w:rsid w:val="002B5A35"/>
    <w:rsid w:val="002C043D"/>
    <w:rsid w:val="002C2B02"/>
    <w:rsid w:val="002C405D"/>
    <w:rsid w:val="002C6DB6"/>
    <w:rsid w:val="002C7488"/>
    <w:rsid w:val="002E01A9"/>
    <w:rsid w:val="002E205A"/>
    <w:rsid w:val="002E21DF"/>
    <w:rsid w:val="002E22FA"/>
    <w:rsid w:val="002E3B7E"/>
    <w:rsid w:val="002E74E6"/>
    <w:rsid w:val="002F1FC4"/>
    <w:rsid w:val="002F3342"/>
    <w:rsid w:val="002F5616"/>
    <w:rsid w:val="002F562B"/>
    <w:rsid w:val="00301A28"/>
    <w:rsid w:val="00301E26"/>
    <w:rsid w:val="003036BE"/>
    <w:rsid w:val="00303A08"/>
    <w:rsid w:val="00304E3B"/>
    <w:rsid w:val="00307632"/>
    <w:rsid w:val="003144BF"/>
    <w:rsid w:val="003163E0"/>
    <w:rsid w:val="0031642A"/>
    <w:rsid w:val="003227A1"/>
    <w:rsid w:val="003231A8"/>
    <w:rsid w:val="00324A37"/>
    <w:rsid w:val="00327DBA"/>
    <w:rsid w:val="0033061E"/>
    <w:rsid w:val="00334365"/>
    <w:rsid w:val="00343F71"/>
    <w:rsid w:val="003441B3"/>
    <w:rsid w:val="003556D4"/>
    <w:rsid w:val="003563C7"/>
    <w:rsid w:val="00361CE9"/>
    <w:rsid w:val="003654A5"/>
    <w:rsid w:val="00365726"/>
    <w:rsid w:val="00367907"/>
    <w:rsid w:val="00372458"/>
    <w:rsid w:val="00373620"/>
    <w:rsid w:val="00373782"/>
    <w:rsid w:val="00374605"/>
    <w:rsid w:val="0037480C"/>
    <w:rsid w:val="00381C50"/>
    <w:rsid w:val="00391450"/>
    <w:rsid w:val="003A2A2C"/>
    <w:rsid w:val="003A2D0D"/>
    <w:rsid w:val="003A6083"/>
    <w:rsid w:val="003A6B97"/>
    <w:rsid w:val="003A724D"/>
    <w:rsid w:val="003B0A8D"/>
    <w:rsid w:val="003B271A"/>
    <w:rsid w:val="003B5601"/>
    <w:rsid w:val="003B6CB2"/>
    <w:rsid w:val="003B7743"/>
    <w:rsid w:val="003B7AF3"/>
    <w:rsid w:val="003C0D28"/>
    <w:rsid w:val="003C0F18"/>
    <w:rsid w:val="003C4F7C"/>
    <w:rsid w:val="003C757E"/>
    <w:rsid w:val="003C7624"/>
    <w:rsid w:val="003D104A"/>
    <w:rsid w:val="003D1144"/>
    <w:rsid w:val="003D1E5A"/>
    <w:rsid w:val="003D2918"/>
    <w:rsid w:val="003D4A3F"/>
    <w:rsid w:val="003D736D"/>
    <w:rsid w:val="003E1026"/>
    <w:rsid w:val="003E33EA"/>
    <w:rsid w:val="003E3BE6"/>
    <w:rsid w:val="003E4423"/>
    <w:rsid w:val="003F0F94"/>
    <w:rsid w:val="003F156B"/>
    <w:rsid w:val="003F19B9"/>
    <w:rsid w:val="003F26D3"/>
    <w:rsid w:val="003F2A1C"/>
    <w:rsid w:val="003F375C"/>
    <w:rsid w:val="003F4066"/>
    <w:rsid w:val="003F50ED"/>
    <w:rsid w:val="00401665"/>
    <w:rsid w:val="0040355A"/>
    <w:rsid w:val="00404A0F"/>
    <w:rsid w:val="00404D55"/>
    <w:rsid w:val="0040697F"/>
    <w:rsid w:val="004100B4"/>
    <w:rsid w:val="004118A4"/>
    <w:rsid w:val="00413065"/>
    <w:rsid w:val="00413BAD"/>
    <w:rsid w:val="004146CD"/>
    <w:rsid w:val="00415560"/>
    <w:rsid w:val="00416843"/>
    <w:rsid w:val="0042290C"/>
    <w:rsid w:val="0042363D"/>
    <w:rsid w:val="00423C84"/>
    <w:rsid w:val="00425DD0"/>
    <w:rsid w:val="00426205"/>
    <w:rsid w:val="00426E06"/>
    <w:rsid w:val="00427AC7"/>
    <w:rsid w:val="00427E7D"/>
    <w:rsid w:val="004308C5"/>
    <w:rsid w:val="004318A2"/>
    <w:rsid w:val="00433474"/>
    <w:rsid w:val="00434432"/>
    <w:rsid w:val="004346A9"/>
    <w:rsid w:val="004350DB"/>
    <w:rsid w:val="004358F4"/>
    <w:rsid w:val="00440981"/>
    <w:rsid w:val="004426B4"/>
    <w:rsid w:val="0044449A"/>
    <w:rsid w:val="00446B84"/>
    <w:rsid w:val="004500D5"/>
    <w:rsid w:val="00452293"/>
    <w:rsid w:val="004536C8"/>
    <w:rsid w:val="0045617C"/>
    <w:rsid w:val="004579C4"/>
    <w:rsid w:val="004616CF"/>
    <w:rsid w:val="00462B89"/>
    <w:rsid w:val="00462B94"/>
    <w:rsid w:val="00462C4B"/>
    <w:rsid w:val="00465025"/>
    <w:rsid w:val="004652AE"/>
    <w:rsid w:val="004656C0"/>
    <w:rsid w:val="004661CE"/>
    <w:rsid w:val="004663EE"/>
    <w:rsid w:val="00467125"/>
    <w:rsid w:val="00472054"/>
    <w:rsid w:val="00473721"/>
    <w:rsid w:val="0047400F"/>
    <w:rsid w:val="004755A4"/>
    <w:rsid w:val="00475898"/>
    <w:rsid w:val="00482116"/>
    <w:rsid w:val="00485B3D"/>
    <w:rsid w:val="004870C8"/>
    <w:rsid w:val="00487F58"/>
    <w:rsid w:val="00490719"/>
    <w:rsid w:val="00490DBF"/>
    <w:rsid w:val="00493C53"/>
    <w:rsid w:val="0049427C"/>
    <w:rsid w:val="00495871"/>
    <w:rsid w:val="004A3999"/>
    <w:rsid w:val="004A57C4"/>
    <w:rsid w:val="004A6227"/>
    <w:rsid w:val="004A6881"/>
    <w:rsid w:val="004B403A"/>
    <w:rsid w:val="004B5487"/>
    <w:rsid w:val="004B692B"/>
    <w:rsid w:val="004C3533"/>
    <w:rsid w:val="004C3B2C"/>
    <w:rsid w:val="004C74B4"/>
    <w:rsid w:val="004C78BF"/>
    <w:rsid w:val="004D14BA"/>
    <w:rsid w:val="004D3E87"/>
    <w:rsid w:val="004D5B75"/>
    <w:rsid w:val="004D697F"/>
    <w:rsid w:val="004D72E8"/>
    <w:rsid w:val="004E3562"/>
    <w:rsid w:val="004E7D6F"/>
    <w:rsid w:val="004F02D8"/>
    <w:rsid w:val="004F04D9"/>
    <w:rsid w:val="004F0838"/>
    <w:rsid w:val="004F1A49"/>
    <w:rsid w:val="004F440C"/>
    <w:rsid w:val="004F4483"/>
    <w:rsid w:val="004F51E9"/>
    <w:rsid w:val="004F5C0A"/>
    <w:rsid w:val="004F78AC"/>
    <w:rsid w:val="0050011C"/>
    <w:rsid w:val="005019FB"/>
    <w:rsid w:val="00507A69"/>
    <w:rsid w:val="00507EB5"/>
    <w:rsid w:val="005108C1"/>
    <w:rsid w:val="00511D43"/>
    <w:rsid w:val="00511EAF"/>
    <w:rsid w:val="0051212D"/>
    <w:rsid w:val="005124BD"/>
    <w:rsid w:val="005125C3"/>
    <w:rsid w:val="0051483F"/>
    <w:rsid w:val="0051566A"/>
    <w:rsid w:val="005162C8"/>
    <w:rsid w:val="00517028"/>
    <w:rsid w:val="005174A6"/>
    <w:rsid w:val="00517841"/>
    <w:rsid w:val="00517BE6"/>
    <w:rsid w:val="0052114C"/>
    <w:rsid w:val="005232C3"/>
    <w:rsid w:val="005234E4"/>
    <w:rsid w:val="00524642"/>
    <w:rsid w:val="00525A5D"/>
    <w:rsid w:val="00525A86"/>
    <w:rsid w:val="00527DB8"/>
    <w:rsid w:val="005334E9"/>
    <w:rsid w:val="00533609"/>
    <w:rsid w:val="005338BF"/>
    <w:rsid w:val="00536040"/>
    <w:rsid w:val="00537373"/>
    <w:rsid w:val="0054139B"/>
    <w:rsid w:val="00541836"/>
    <w:rsid w:val="00542F60"/>
    <w:rsid w:val="00542FB9"/>
    <w:rsid w:val="005431E2"/>
    <w:rsid w:val="00543A95"/>
    <w:rsid w:val="00544867"/>
    <w:rsid w:val="00544A3E"/>
    <w:rsid w:val="0054554B"/>
    <w:rsid w:val="00545F6D"/>
    <w:rsid w:val="00550FCF"/>
    <w:rsid w:val="005562CC"/>
    <w:rsid w:val="00556D07"/>
    <w:rsid w:val="00557518"/>
    <w:rsid w:val="00557E72"/>
    <w:rsid w:val="005628C1"/>
    <w:rsid w:val="00567BBF"/>
    <w:rsid w:val="0057095D"/>
    <w:rsid w:val="00573539"/>
    <w:rsid w:val="00573A19"/>
    <w:rsid w:val="00574393"/>
    <w:rsid w:val="005767EA"/>
    <w:rsid w:val="0057695B"/>
    <w:rsid w:val="00583A1B"/>
    <w:rsid w:val="00584924"/>
    <w:rsid w:val="00584F86"/>
    <w:rsid w:val="00585D17"/>
    <w:rsid w:val="00586225"/>
    <w:rsid w:val="00590E53"/>
    <w:rsid w:val="00592661"/>
    <w:rsid w:val="005934A1"/>
    <w:rsid w:val="005962C7"/>
    <w:rsid w:val="005974B7"/>
    <w:rsid w:val="005A2544"/>
    <w:rsid w:val="005A349F"/>
    <w:rsid w:val="005A38DF"/>
    <w:rsid w:val="005A3F32"/>
    <w:rsid w:val="005A6B35"/>
    <w:rsid w:val="005A6D8A"/>
    <w:rsid w:val="005A7132"/>
    <w:rsid w:val="005B0374"/>
    <w:rsid w:val="005B5385"/>
    <w:rsid w:val="005B6137"/>
    <w:rsid w:val="005B6ED0"/>
    <w:rsid w:val="005C0491"/>
    <w:rsid w:val="005C27C9"/>
    <w:rsid w:val="005C3506"/>
    <w:rsid w:val="005C6395"/>
    <w:rsid w:val="005C6526"/>
    <w:rsid w:val="005C7AEE"/>
    <w:rsid w:val="005D4EE0"/>
    <w:rsid w:val="005D4FF4"/>
    <w:rsid w:val="005D71BE"/>
    <w:rsid w:val="005D7503"/>
    <w:rsid w:val="005D7C41"/>
    <w:rsid w:val="005E12F6"/>
    <w:rsid w:val="005E26DE"/>
    <w:rsid w:val="005E7F97"/>
    <w:rsid w:val="005F1856"/>
    <w:rsid w:val="005F2E27"/>
    <w:rsid w:val="005F711A"/>
    <w:rsid w:val="006003F4"/>
    <w:rsid w:val="006010C7"/>
    <w:rsid w:val="00602216"/>
    <w:rsid w:val="00602AC7"/>
    <w:rsid w:val="00603F18"/>
    <w:rsid w:val="00605D4A"/>
    <w:rsid w:val="0061040F"/>
    <w:rsid w:val="00613547"/>
    <w:rsid w:val="0061425C"/>
    <w:rsid w:val="00614E39"/>
    <w:rsid w:val="0061701B"/>
    <w:rsid w:val="00620375"/>
    <w:rsid w:val="006203A2"/>
    <w:rsid w:val="006225A1"/>
    <w:rsid w:val="00623CED"/>
    <w:rsid w:val="006248F9"/>
    <w:rsid w:val="00626C61"/>
    <w:rsid w:val="00627EDA"/>
    <w:rsid w:val="00630BEC"/>
    <w:rsid w:val="006316D1"/>
    <w:rsid w:val="0063237F"/>
    <w:rsid w:val="006341D4"/>
    <w:rsid w:val="00635B50"/>
    <w:rsid w:val="00636D86"/>
    <w:rsid w:val="00640152"/>
    <w:rsid w:val="00641F54"/>
    <w:rsid w:val="00642955"/>
    <w:rsid w:val="00645CCB"/>
    <w:rsid w:val="0065217A"/>
    <w:rsid w:val="0065338B"/>
    <w:rsid w:val="006542DA"/>
    <w:rsid w:val="006562C0"/>
    <w:rsid w:val="0065686F"/>
    <w:rsid w:val="00656898"/>
    <w:rsid w:val="00657E47"/>
    <w:rsid w:val="00661102"/>
    <w:rsid w:val="006611DD"/>
    <w:rsid w:val="00661D9F"/>
    <w:rsid w:val="0067161A"/>
    <w:rsid w:val="00673215"/>
    <w:rsid w:val="006748D6"/>
    <w:rsid w:val="00674DFF"/>
    <w:rsid w:val="00675B85"/>
    <w:rsid w:val="00676010"/>
    <w:rsid w:val="00680274"/>
    <w:rsid w:val="006816EE"/>
    <w:rsid w:val="00682EF7"/>
    <w:rsid w:val="006830A9"/>
    <w:rsid w:val="00685679"/>
    <w:rsid w:val="00686F18"/>
    <w:rsid w:val="00691854"/>
    <w:rsid w:val="00691899"/>
    <w:rsid w:val="00694D4B"/>
    <w:rsid w:val="006954C0"/>
    <w:rsid w:val="00695868"/>
    <w:rsid w:val="006A0CD2"/>
    <w:rsid w:val="006A2C08"/>
    <w:rsid w:val="006A2CB0"/>
    <w:rsid w:val="006A333F"/>
    <w:rsid w:val="006A365B"/>
    <w:rsid w:val="006A5F7D"/>
    <w:rsid w:val="006A7479"/>
    <w:rsid w:val="006A76DA"/>
    <w:rsid w:val="006A76EB"/>
    <w:rsid w:val="006B068C"/>
    <w:rsid w:val="006B0B08"/>
    <w:rsid w:val="006B1108"/>
    <w:rsid w:val="006B13AE"/>
    <w:rsid w:val="006B3F74"/>
    <w:rsid w:val="006B4493"/>
    <w:rsid w:val="006B47DE"/>
    <w:rsid w:val="006B4AF2"/>
    <w:rsid w:val="006B5F34"/>
    <w:rsid w:val="006B7E26"/>
    <w:rsid w:val="006C01EF"/>
    <w:rsid w:val="006C176D"/>
    <w:rsid w:val="006C1D6B"/>
    <w:rsid w:val="006D04E4"/>
    <w:rsid w:val="006D0EA2"/>
    <w:rsid w:val="006D25A1"/>
    <w:rsid w:val="006D41B5"/>
    <w:rsid w:val="006D42D7"/>
    <w:rsid w:val="006D607B"/>
    <w:rsid w:val="006D7DA3"/>
    <w:rsid w:val="006E2027"/>
    <w:rsid w:val="006E2ED8"/>
    <w:rsid w:val="006E4B34"/>
    <w:rsid w:val="006E71AE"/>
    <w:rsid w:val="006F148E"/>
    <w:rsid w:val="006F178E"/>
    <w:rsid w:val="006F2162"/>
    <w:rsid w:val="006F37CC"/>
    <w:rsid w:val="006F4021"/>
    <w:rsid w:val="006F58E9"/>
    <w:rsid w:val="006F72E3"/>
    <w:rsid w:val="006F73A4"/>
    <w:rsid w:val="0070055C"/>
    <w:rsid w:val="007007BF"/>
    <w:rsid w:val="00700B81"/>
    <w:rsid w:val="00702F5C"/>
    <w:rsid w:val="00704F70"/>
    <w:rsid w:val="007103F6"/>
    <w:rsid w:val="0071189A"/>
    <w:rsid w:val="00712346"/>
    <w:rsid w:val="00713753"/>
    <w:rsid w:val="007142D7"/>
    <w:rsid w:val="00714593"/>
    <w:rsid w:val="00714928"/>
    <w:rsid w:val="00714D4B"/>
    <w:rsid w:val="007204D0"/>
    <w:rsid w:val="007214D7"/>
    <w:rsid w:val="00721D62"/>
    <w:rsid w:val="007258FB"/>
    <w:rsid w:val="00726095"/>
    <w:rsid w:val="007267BD"/>
    <w:rsid w:val="007309A9"/>
    <w:rsid w:val="00732A9E"/>
    <w:rsid w:val="00733139"/>
    <w:rsid w:val="00733FC8"/>
    <w:rsid w:val="00734F46"/>
    <w:rsid w:val="00736C31"/>
    <w:rsid w:val="00742585"/>
    <w:rsid w:val="00743D61"/>
    <w:rsid w:val="0074407F"/>
    <w:rsid w:val="00745012"/>
    <w:rsid w:val="007458E8"/>
    <w:rsid w:val="00745BCD"/>
    <w:rsid w:val="00754016"/>
    <w:rsid w:val="00754502"/>
    <w:rsid w:val="00756AE3"/>
    <w:rsid w:val="00757375"/>
    <w:rsid w:val="00762657"/>
    <w:rsid w:val="007635D0"/>
    <w:rsid w:val="00763BF5"/>
    <w:rsid w:val="00764357"/>
    <w:rsid w:val="007656F7"/>
    <w:rsid w:val="00765ABD"/>
    <w:rsid w:val="00767227"/>
    <w:rsid w:val="007675A6"/>
    <w:rsid w:val="007710E8"/>
    <w:rsid w:val="00771B54"/>
    <w:rsid w:val="0077216C"/>
    <w:rsid w:val="0077489F"/>
    <w:rsid w:val="00775C16"/>
    <w:rsid w:val="007777FC"/>
    <w:rsid w:val="00777ABA"/>
    <w:rsid w:val="0078040F"/>
    <w:rsid w:val="00782A9A"/>
    <w:rsid w:val="00785615"/>
    <w:rsid w:val="00786A53"/>
    <w:rsid w:val="00790831"/>
    <w:rsid w:val="00791F4A"/>
    <w:rsid w:val="007A0516"/>
    <w:rsid w:val="007A0A12"/>
    <w:rsid w:val="007A0A58"/>
    <w:rsid w:val="007A13DF"/>
    <w:rsid w:val="007A71EA"/>
    <w:rsid w:val="007B10B3"/>
    <w:rsid w:val="007B448D"/>
    <w:rsid w:val="007B471C"/>
    <w:rsid w:val="007B601B"/>
    <w:rsid w:val="007B7979"/>
    <w:rsid w:val="007C07D5"/>
    <w:rsid w:val="007C0F3B"/>
    <w:rsid w:val="007C1064"/>
    <w:rsid w:val="007C15A9"/>
    <w:rsid w:val="007C228D"/>
    <w:rsid w:val="007C383A"/>
    <w:rsid w:val="007C3C01"/>
    <w:rsid w:val="007C4277"/>
    <w:rsid w:val="007D0FA5"/>
    <w:rsid w:val="007D33A1"/>
    <w:rsid w:val="007D659E"/>
    <w:rsid w:val="007D6BE7"/>
    <w:rsid w:val="007D76CD"/>
    <w:rsid w:val="007E08DA"/>
    <w:rsid w:val="007E35B7"/>
    <w:rsid w:val="007E35DD"/>
    <w:rsid w:val="007E666C"/>
    <w:rsid w:val="007F0E9F"/>
    <w:rsid w:val="007F2318"/>
    <w:rsid w:val="007F244E"/>
    <w:rsid w:val="007F3041"/>
    <w:rsid w:val="007F36C2"/>
    <w:rsid w:val="007F3A48"/>
    <w:rsid w:val="007F3ED7"/>
    <w:rsid w:val="007F413E"/>
    <w:rsid w:val="007F7CA3"/>
    <w:rsid w:val="008020F8"/>
    <w:rsid w:val="008037D6"/>
    <w:rsid w:val="0080737E"/>
    <w:rsid w:val="008104E3"/>
    <w:rsid w:val="00812A84"/>
    <w:rsid w:val="00813C3F"/>
    <w:rsid w:val="008143E8"/>
    <w:rsid w:val="00814FCC"/>
    <w:rsid w:val="008165F5"/>
    <w:rsid w:val="00816621"/>
    <w:rsid w:val="00816A23"/>
    <w:rsid w:val="00816B03"/>
    <w:rsid w:val="00822430"/>
    <w:rsid w:val="00822DFF"/>
    <w:rsid w:val="00827C1F"/>
    <w:rsid w:val="00830CEE"/>
    <w:rsid w:val="00832A1F"/>
    <w:rsid w:val="008340A5"/>
    <w:rsid w:val="00835474"/>
    <w:rsid w:val="008354FD"/>
    <w:rsid w:val="00841CD1"/>
    <w:rsid w:val="00842575"/>
    <w:rsid w:val="00844C0A"/>
    <w:rsid w:val="008450F1"/>
    <w:rsid w:val="0084538E"/>
    <w:rsid w:val="0084692C"/>
    <w:rsid w:val="008520CF"/>
    <w:rsid w:val="00852BC8"/>
    <w:rsid w:val="0085781A"/>
    <w:rsid w:val="00857C42"/>
    <w:rsid w:val="00861F23"/>
    <w:rsid w:val="00863E57"/>
    <w:rsid w:val="0086423B"/>
    <w:rsid w:val="00864461"/>
    <w:rsid w:val="008759AF"/>
    <w:rsid w:val="00875AC8"/>
    <w:rsid w:val="00877886"/>
    <w:rsid w:val="00881553"/>
    <w:rsid w:val="00883F0F"/>
    <w:rsid w:val="00884586"/>
    <w:rsid w:val="00884887"/>
    <w:rsid w:val="00887A7C"/>
    <w:rsid w:val="008912E8"/>
    <w:rsid w:val="0089146E"/>
    <w:rsid w:val="00895C06"/>
    <w:rsid w:val="008A29E1"/>
    <w:rsid w:val="008A2E08"/>
    <w:rsid w:val="008A5373"/>
    <w:rsid w:val="008A66D2"/>
    <w:rsid w:val="008B08CC"/>
    <w:rsid w:val="008B303A"/>
    <w:rsid w:val="008B615C"/>
    <w:rsid w:val="008C0784"/>
    <w:rsid w:val="008C18B4"/>
    <w:rsid w:val="008C1C6E"/>
    <w:rsid w:val="008C2706"/>
    <w:rsid w:val="008C5C8E"/>
    <w:rsid w:val="008D01A5"/>
    <w:rsid w:val="008D10C1"/>
    <w:rsid w:val="008D2426"/>
    <w:rsid w:val="008D47CC"/>
    <w:rsid w:val="008D501C"/>
    <w:rsid w:val="008D5092"/>
    <w:rsid w:val="008D684D"/>
    <w:rsid w:val="008D6A02"/>
    <w:rsid w:val="008D6B22"/>
    <w:rsid w:val="008D70F9"/>
    <w:rsid w:val="008E6A25"/>
    <w:rsid w:val="008E6CF9"/>
    <w:rsid w:val="008E75BE"/>
    <w:rsid w:val="008F0EEE"/>
    <w:rsid w:val="008F2238"/>
    <w:rsid w:val="008F43F3"/>
    <w:rsid w:val="00902BE6"/>
    <w:rsid w:val="0090742E"/>
    <w:rsid w:val="00911FA5"/>
    <w:rsid w:val="00913AB2"/>
    <w:rsid w:val="0091508C"/>
    <w:rsid w:val="009170D1"/>
    <w:rsid w:val="0092344E"/>
    <w:rsid w:val="0092561F"/>
    <w:rsid w:val="009260BE"/>
    <w:rsid w:val="00927CE4"/>
    <w:rsid w:val="00930037"/>
    <w:rsid w:val="009302E1"/>
    <w:rsid w:val="0093145D"/>
    <w:rsid w:val="009337F9"/>
    <w:rsid w:val="00935EAE"/>
    <w:rsid w:val="00937358"/>
    <w:rsid w:val="00937C93"/>
    <w:rsid w:val="00940D8A"/>
    <w:rsid w:val="00941E27"/>
    <w:rsid w:val="00944944"/>
    <w:rsid w:val="009477D2"/>
    <w:rsid w:val="009479B4"/>
    <w:rsid w:val="0095097B"/>
    <w:rsid w:val="00951D73"/>
    <w:rsid w:val="009550E4"/>
    <w:rsid w:val="0095543A"/>
    <w:rsid w:val="009562FB"/>
    <w:rsid w:val="00971ECC"/>
    <w:rsid w:val="0097430B"/>
    <w:rsid w:val="009750D7"/>
    <w:rsid w:val="0097717D"/>
    <w:rsid w:val="00977B7C"/>
    <w:rsid w:val="0098668E"/>
    <w:rsid w:val="0098682E"/>
    <w:rsid w:val="009935B5"/>
    <w:rsid w:val="009957A3"/>
    <w:rsid w:val="0099725D"/>
    <w:rsid w:val="009A44D1"/>
    <w:rsid w:val="009A6745"/>
    <w:rsid w:val="009A7745"/>
    <w:rsid w:val="009B2A2E"/>
    <w:rsid w:val="009B35B6"/>
    <w:rsid w:val="009B5C9B"/>
    <w:rsid w:val="009B7460"/>
    <w:rsid w:val="009B7EB0"/>
    <w:rsid w:val="009C1A67"/>
    <w:rsid w:val="009C2302"/>
    <w:rsid w:val="009C6303"/>
    <w:rsid w:val="009C68FE"/>
    <w:rsid w:val="009D083C"/>
    <w:rsid w:val="009D1EA4"/>
    <w:rsid w:val="009D2A93"/>
    <w:rsid w:val="009D57A6"/>
    <w:rsid w:val="009E20DA"/>
    <w:rsid w:val="009E316A"/>
    <w:rsid w:val="009E353A"/>
    <w:rsid w:val="009E5D10"/>
    <w:rsid w:val="009E601C"/>
    <w:rsid w:val="009E671B"/>
    <w:rsid w:val="009F0B0D"/>
    <w:rsid w:val="009F161B"/>
    <w:rsid w:val="009F1C15"/>
    <w:rsid w:val="009F2A14"/>
    <w:rsid w:val="009F2C7F"/>
    <w:rsid w:val="009F2DFA"/>
    <w:rsid w:val="009F36EE"/>
    <w:rsid w:val="009F4CD4"/>
    <w:rsid w:val="009F5F40"/>
    <w:rsid w:val="009F66F0"/>
    <w:rsid w:val="009F67D3"/>
    <w:rsid w:val="009F7E79"/>
    <w:rsid w:val="00A0062A"/>
    <w:rsid w:val="00A01FC2"/>
    <w:rsid w:val="00A0322B"/>
    <w:rsid w:val="00A032EA"/>
    <w:rsid w:val="00A04055"/>
    <w:rsid w:val="00A04C41"/>
    <w:rsid w:val="00A07CFA"/>
    <w:rsid w:val="00A10185"/>
    <w:rsid w:val="00A1153B"/>
    <w:rsid w:val="00A12493"/>
    <w:rsid w:val="00A13BAD"/>
    <w:rsid w:val="00A14760"/>
    <w:rsid w:val="00A14786"/>
    <w:rsid w:val="00A14DD7"/>
    <w:rsid w:val="00A1501E"/>
    <w:rsid w:val="00A15E68"/>
    <w:rsid w:val="00A16486"/>
    <w:rsid w:val="00A16DB3"/>
    <w:rsid w:val="00A26314"/>
    <w:rsid w:val="00A26DA5"/>
    <w:rsid w:val="00A30B66"/>
    <w:rsid w:val="00A32854"/>
    <w:rsid w:val="00A33D0B"/>
    <w:rsid w:val="00A358C7"/>
    <w:rsid w:val="00A35F72"/>
    <w:rsid w:val="00A3682B"/>
    <w:rsid w:val="00A41D3F"/>
    <w:rsid w:val="00A459D9"/>
    <w:rsid w:val="00A50012"/>
    <w:rsid w:val="00A50595"/>
    <w:rsid w:val="00A509CD"/>
    <w:rsid w:val="00A50B9A"/>
    <w:rsid w:val="00A5174C"/>
    <w:rsid w:val="00A532D6"/>
    <w:rsid w:val="00A556A7"/>
    <w:rsid w:val="00A56595"/>
    <w:rsid w:val="00A56C3F"/>
    <w:rsid w:val="00A56E95"/>
    <w:rsid w:val="00A60172"/>
    <w:rsid w:val="00A60468"/>
    <w:rsid w:val="00A6230B"/>
    <w:rsid w:val="00A634C8"/>
    <w:rsid w:val="00A641EA"/>
    <w:rsid w:val="00A75332"/>
    <w:rsid w:val="00A754DE"/>
    <w:rsid w:val="00A75B15"/>
    <w:rsid w:val="00A76140"/>
    <w:rsid w:val="00A7682D"/>
    <w:rsid w:val="00A80996"/>
    <w:rsid w:val="00A80C25"/>
    <w:rsid w:val="00A83EA0"/>
    <w:rsid w:val="00A846BB"/>
    <w:rsid w:val="00A84C49"/>
    <w:rsid w:val="00A84F62"/>
    <w:rsid w:val="00A85188"/>
    <w:rsid w:val="00A87204"/>
    <w:rsid w:val="00A91416"/>
    <w:rsid w:val="00A923E1"/>
    <w:rsid w:val="00A92876"/>
    <w:rsid w:val="00A962DD"/>
    <w:rsid w:val="00A97158"/>
    <w:rsid w:val="00AA1BBC"/>
    <w:rsid w:val="00AA2D87"/>
    <w:rsid w:val="00AA3B26"/>
    <w:rsid w:val="00AA4B06"/>
    <w:rsid w:val="00AA582C"/>
    <w:rsid w:val="00AB1F28"/>
    <w:rsid w:val="00AB2C7A"/>
    <w:rsid w:val="00AB4BC6"/>
    <w:rsid w:val="00AB664F"/>
    <w:rsid w:val="00AB6EE7"/>
    <w:rsid w:val="00AB7929"/>
    <w:rsid w:val="00AC165C"/>
    <w:rsid w:val="00AC1A66"/>
    <w:rsid w:val="00AC3A74"/>
    <w:rsid w:val="00AD06BA"/>
    <w:rsid w:val="00AD16B4"/>
    <w:rsid w:val="00AD16C6"/>
    <w:rsid w:val="00AD1F04"/>
    <w:rsid w:val="00AD7929"/>
    <w:rsid w:val="00AE5162"/>
    <w:rsid w:val="00AE5308"/>
    <w:rsid w:val="00AE70CF"/>
    <w:rsid w:val="00AE7549"/>
    <w:rsid w:val="00AE773A"/>
    <w:rsid w:val="00AE7A91"/>
    <w:rsid w:val="00AE7E41"/>
    <w:rsid w:val="00AF3B4F"/>
    <w:rsid w:val="00AF43FE"/>
    <w:rsid w:val="00AF636E"/>
    <w:rsid w:val="00B00BB3"/>
    <w:rsid w:val="00B02F7C"/>
    <w:rsid w:val="00B05E1C"/>
    <w:rsid w:val="00B111D6"/>
    <w:rsid w:val="00B1121C"/>
    <w:rsid w:val="00B11912"/>
    <w:rsid w:val="00B11A03"/>
    <w:rsid w:val="00B13243"/>
    <w:rsid w:val="00B1577D"/>
    <w:rsid w:val="00B16EC0"/>
    <w:rsid w:val="00B25C3B"/>
    <w:rsid w:val="00B26731"/>
    <w:rsid w:val="00B270B9"/>
    <w:rsid w:val="00B3222F"/>
    <w:rsid w:val="00B351D8"/>
    <w:rsid w:val="00B35688"/>
    <w:rsid w:val="00B35ADC"/>
    <w:rsid w:val="00B35CF3"/>
    <w:rsid w:val="00B36641"/>
    <w:rsid w:val="00B368AE"/>
    <w:rsid w:val="00B4282A"/>
    <w:rsid w:val="00B46AFF"/>
    <w:rsid w:val="00B473AC"/>
    <w:rsid w:val="00B50621"/>
    <w:rsid w:val="00B5130F"/>
    <w:rsid w:val="00B520A2"/>
    <w:rsid w:val="00B548BB"/>
    <w:rsid w:val="00B56648"/>
    <w:rsid w:val="00B56DED"/>
    <w:rsid w:val="00B63221"/>
    <w:rsid w:val="00B64409"/>
    <w:rsid w:val="00B652BA"/>
    <w:rsid w:val="00B666E2"/>
    <w:rsid w:val="00B71913"/>
    <w:rsid w:val="00B755AB"/>
    <w:rsid w:val="00B76E2D"/>
    <w:rsid w:val="00B81663"/>
    <w:rsid w:val="00B8192C"/>
    <w:rsid w:val="00B83FFF"/>
    <w:rsid w:val="00B84ACA"/>
    <w:rsid w:val="00B86994"/>
    <w:rsid w:val="00B86D84"/>
    <w:rsid w:val="00B90997"/>
    <w:rsid w:val="00BA12D9"/>
    <w:rsid w:val="00BA27EE"/>
    <w:rsid w:val="00BA3669"/>
    <w:rsid w:val="00BA3D85"/>
    <w:rsid w:val="00BA4EB9"/>
    <w:rsid w:val="00BA67EA"/>
    <w:rsid w:val="00BA79B2"/>
    <w:rsid w:val="00BB2697"/>
    <w:rsid w:val="00BB287F"/>
    <w:rsid w:val="00BB3201"/>
    <w:rsid w:val="00BB6814"/>
    <w:rsid w:val="00BC3271"/>
    <w:rsid w:val="00BC35B1"/>
    <w:rsid w:val="00BC4196"/>
    <w:rsid w:val="00BC4203"/>
    <w:rsid w:val="00BC42F9"/>
    <w:rsid w:val="00BC48D4"/>
    <w:rsid w:val="00BC5D79"/>
    <w:rsid w:val="00BD477C"/>
    <w:rsid w:val="00BD64BB"/>
    <w:rsid w:val="00BD705D"/>
    <w:rsid w:val="00BE0C23"/>
    <w:rsid w:val="00BE21A7"/>
    <w:rsid w:val="00BE3214"/>
    <w:rsid w:val="00BE3B78"/>
    <w:rsid w:val="00BE601A"/>
    <w:rsid w:val="00BF4380"/>
    <w:rsid w:val="00BF5231"/>
    <w:rsid w:val="00BF612D"/>
    <w:rsid w:val="00C01E64"/>
    <w:rsid w:val="00C031D2"/>
    <w:rsid w:val="00C11E95"/>
    <w:rsid w:val="00C12289"/>
    <w:rsid w:val="00C132D5"/>
    <w:rsid w:val="00C13F05"/>
    <w:rsid w:val="00C205A9"/>
    <w:rsid w:val="00C205E6"/>
    <w:rsid w:val="00C206AC"/>
    <w:rsid w:val="00C20C47"/>
    <w:rsid w:val="00C221FD"/>
    <w:rsid w:val="00C23EDB"/>
    <w:rsid w:val="00C320A8"/>
    <w:rsid w:val="00C40306"/>
    <w:rsid w:val="00C40897"/>
    <w:rsid w:val="00C4094C"/>
    <w:rsid w:val="00C41ED3"/>
    <w:rsid w:val="00C479F2"/>
    <w:rsid w:val="00C47B33"/>
    <w:rsid w:val="00C47BDD"/>
    <w:rsid w:val="00C54C79"/>
    <w:rsid w:val="00C55073"/>
    <w:rsid w:val="00C56A3C"/>
    <w:rsid w:val="00C641E3"/>
    <w:rsid w:val="00C66D9F"/>
    <w:rsid w:val="00C67994"/>
    <w:rsid w:val="00C80FA4"/>
    <w:rsid w:val="00C86CF2"/>
    <w:rsid w:val="00C906C7"/>
    <w:rsid w:val="00C9156C"/>
    <w:rsid w:val="00C91733"/>
    <w:rsid w:val="00C91C75"/>
    <w:rsid w:val="00C93C87"/>
    <w:rsid w:val="00C954D3"/>
    <w:rsid w:val="00C95923"/>
    <w:rsid w:val="00C95A2D"/>
    <w:rsid w:val="00CA1381"/>
    <w:rsid w:val="00CA2308"/>
    <w:rsid w:val="00CA45E0"/>
    <w:rsid w:val="00CB07E5"/>
    <w:rsid w:val="00CB13AF"/>
    <w:rsid w:val="00CB470C"/>
    <w:rsid w:val="00CB539F"/>
    <w:rsid w:val="00CB733A"/>
    <w:rsid w:val="00CB786B"/>
    <w:rsid w:val="00CC0093"/>
    <w:rsid w:val="00CC1442"/>
    <w:rsid w:val="00CC2940"/>
    <w:rsid w:val="00CC2DA3"/>
    <w:rsid w:val="00CC5AA2"/>
    <w:rsid w:val="00CC7B19"/>
    <w:rsid w:val="00CD1437"/>
    <w:rsid w:val="00CD2800"/>
    <w:rsid w:val="00CD36BF"/>
    <w:rsid w:val="00CD3F09"/>
    <w:rsid w:val="00CD6020"/>
    <w:rsid w:val="00CD64C7"/>
    <w:rsid w:val="00CD77C1"/>
    <w:rsid w:val="00CE1327"/>
    <w:rsid w:val="00CF4021"/>
    <w:rsid w:val="00CF4D88"/>
    <w:rsid w:val="00CF4DB0"/>
    <w:rsid w:val="00CF5C60"/>
    <w:rsid w:val="00CF7313"/>
    <w:rsid w:val="00D031C3"/>
    <w:rsid w:val="00D071EC"/>
    <w:rsid w:val="00D1043D"/>
    <w:rsid w:val="00D16DCF"/>
    <w:rsid w:val="00D2004D"/>
    <w:rsid w:val="00D23B1D"/>
    <w:rsid w:val="00D268E8"/>
    <w:rsid w:val="00D2733D"/>
    <w:rsid w:val="00D31C01"/>
    <w:rsid w:val="00D507FA"/>
    <w:rsid w:val="00D51B15"/>
    <w:rsid w:val="00D53E9E"/>
    <w:rsid w:val="00D56F5A"/>
    <w:rsid w:val="00D60A54"/>
    <w:rsid w:val="00D622D1"/>
    <w:rsid w:val="00D62828"/>
    <w:rsid w:val="00D645D8"/>
    <w:rsid w:val="00D65C1A"/>
    <w:rsid w:val="00D66EB0"/>
    <w:rsid w:val="00D67E69"/>
    <w:rsid w:val="00D71502"/>
    <w:rsid w:val="00D73592"/>
    <w:rsid w:val="00D75194"/>
    <w:rsid w:val="00D801B1"/>
    <w:rsid w:val="00D81904"/>
    <w:rsid w:val="00D84F2F"/>
    <w:rsid w:val="00D850B7"/>
    <w:rsid w:val="00D8518D"/>
    <w:rsid w:val="00D854C1"/>
    <w:rsid w:val="00D85C79"/>
    <w:rsid w:val="00D85F24"/>
    <w:rsid w:val="00D86F8E"/>
    <w:rsid w:val="00D8715C"/>
    <w:rsid w:val="00D91919"/>
    <w:rsid w:val="00D94385"/>
    <w:rsid w:val="00D960FD"/>
    <w:rsid w:val="00D9700F"/>
    <w:rsid w:val="00DA239A"/>
    <w:rsid w:val="00DA378B"/>
    <w:rsid w:val="00DA533C"/>
    <w:rsid w:val="00DA604E"/>
    <w:rsid w:val="00DA6F31"/>
    <w:rsid w:val="00DA7BDE"/>
    <w:rsid w:val="00DB15ED"/>
    <w:rsid w:val="00DB40A3"/>
    <w:rsid w:val="00DB5633"/>
    <w:rsid w:val="00DC225C"/>
    <w:rsid w:val="00DC2D97"/>
    <w:rsid w:val="00DC3E58"/>
    <w:rsid w:val="00DC5BF2"/>
    <w:rsid w:val="00DC6954"/>
    <w:rsid w:val="00DC715C"/>
    <w:rsid w:val="00DD4C1B"/>
    <w:rsid w:val="00DD6210"/>
    <w:rsid w:val="00DE0592"/>
    <w:rsid w:val="00DE0BE0"/>
    <w:rsid w:val="00DE569F"/>
    <w:rsid w:val="00DE620B"/>
    <w:rsid w:val="00DE730E"/>
    <w:rsid w:val="00DE7992"/>
    <w:rsid w:val="00DF051C"/>
    <w:rsid w:val="00DF14B9"/>
    <w:rsid w:val="00DF1F12"/>
    <w:rsid w:val="00DF2990"/>
    <w:rsid w:val="00DF406B"/>
    <w:rsid w:val="00DF5957"/>
    <w:rsid w:val="00DF5F03"/>
    <w:rsid w:val="00E01657"/>
    <w:rsid w:val="00E0289D"/>
    <w:rsid w:val="00E03C89"/>
    <w:rsid w:val="00E048B1"/>
    <w:rsid w:val="00E05413"/>
    <w:rsid w:val="00E10456"/>
    <w:rsid w:val="00E10FE5"/>
    <w:rsid w:val="00E12C4F"/>
    <w:rsid w:val="00E1385E"/>
    <w:rsid w:val="00E142CE"/>
    <w:rsid w:val="00E17315"/>
    <w:rsid w:val="00E22636"/>
    <w:rsid w:val="00E22BD9"/>
    <w:rsid w:val="00E22D01"/>
    <w:rsid w:val="00E2560A"/>
    <w:rsid w:val="00E304A8"/>
    <w:rsid w:val="00E30AB2"/>
    <w:rsid w:val="00E31084"/>
    <w:rsid w:val="00E343B3"/>
    <w:rsid w:val="00E369C3"/>
    <w:rsid w:val="00E4518C"/>
    <w:rsid w:val="00E45A76"/>
    <w:rsid w:val="00E46E7A"/>
    <w:rsid w:val="00E47F0B"/>
    <w:rsid w:val="00E54B8A"/>
    <w:rsid w:val="00E5566E"/>
    <w:rsid w:val="00E562FD"/>
    <w:rsid w:val="00E564C2"/>
    <w:rsid w:val="00E56EAA"/>
    <w:rsid w:val="00E61566"/>
    <w:rsid w:val="00E61EF1"/>
    <w:rsid w:val="00E656F2"/>
    <w:rsid w:val="00E709B7"/>
    <w:rsid w:val="00E72BE5"/>
    <w:rsid w:val="00E735E4"/>
    <w:rsid w:val="00E748F9"/>
    <w:rsid w:val="00E74B45"/>
    <w:rsid w:val="00E759F9"/>
    <w:rsid w:val="00E773D8"/>
    <w:rsid w:val="00E8130B"/>
    <w:rsid w:val="00E817CB"/>
    <w:rsid w:val="00E828E3"/>
    <w:rsid w:val="00E82E0F"/>
    <w:rsid w:val="00E8484E"/>
    <w:rsid w:val="00E87016"/>
    <w:rsid w:val="00E905B8"/>
    <w:rsid w:val="00E91747"/>
    <w:rsid w:val="00E944DA"/>
    <w:rsid w:val="00E95979"/>
    <w:rsid w:val="00E97A19"/>
    <w:rsid w:val="00EA2F27"/>
    <w:rsid w:val="00EA3A34"/>
    <w:rsid w:val="00EA3B42"/>
    <w:rsid w:val="00EA76CE"/>
    <w:rsid w:val="00EC3245"/>
    <w:rsid w:val="00EC38A2"/>
    <w:rsid w:val="00EC3916"/>
    <w:rsid w:val="00EC3A1F"/>
    <w:rsid w:val="00EC4FE7"/>
    <w:rsid w:val="00EC5E8B"/>
    <w:rsid w:val="00EC60E4"/>
    <w:rsid w:val="00EC6279"/>
    <w:rsid w:val="00EE2F0F"/>
    <w:rsid w:val="00EE503E"/>
    <w:rsid w:val="00EE522A"/>
    <w:rsid w:val="00EE585E"/>
    <w:rsid w:val="00EE6DE2"/>
    <w:rsid w:val="00EE71E6"/>
    <w:rsid w:val="00EE72CD"/>
    <w:rsid w:val="00EF1DDD"/>
    <w:rsid w:val="00F00393"/>
    <w:rsid w:val="00F0111D"/>
    <w:rsid w:val="00F01287"/>
    <w:rsid w:val="00F04C1D"/>
    <w:rsid w:val="00F04CA9"/>
    <w:rsid w:val="00F067DF"/>
    <w:rsid w:val="00F0742A"/>
    <w:rsid w:val="00F1067D"/>
    <w:rsid w:val="00F116B2"/>
    <w:rsid w:val="00F13C54"/>
    <w:rsid w:val="00F14890"/>
    <w:rsid w:val="00F152C9"/>
    <w:rsid w:val="00F16835"/>
    <w:rsid w:val="00F170C6"/>
    <w:rsid w:val="00F20BEA"/>
    <w:rsid w:val="00F2294C"/>
    <w:rsid w:val="00F22994"/>
    <w:rsid w:val="00F241D5"/>
    <w:rsid w:val="00F25CC6"/>
    <w:rsid w:val="00F25CD4"/>
    <w:rsid w:val="00F30D3E"/>
    <w:rsid w:val="00F31C58"/>
    <w:rsid w:val="00F32DDC"/>
    <w:rsid w:val="00F33402"/>
    <w:rsid w:val="00F35D07"/>
    <w:rsid w:val="00F36C8E"/>
    <w:rsid w:val="00F416D0"/>
    <w:rsid w:val="00F5225A"/>
    <w:rsid w:val="00F53728"/>
    <w:rsid w:val="00F579F2"/>
    <w:rsid w:val="00F6002C"/>
    <w:rsid w:val="00F627B4"/>
    <w:rsid w:val="00F66BDE"/>
    <w:rsid w:val="00F733EF"/>
    <w:rsid w:val="00F759AD"/>
    <w:rsid w:val="00F76E90"/>
    <w:rsid w:val="00F80A76"/>
    <w:rsid w:val="00F84E59"/>
    <w:rsid w:val="00F85572"/>
    <w:rsid w:val="00F95FEA"/>
    <w:rsid w:val="00F9609E"/>
    <w:rsid w:val="00FA1B19"/>
    <w:rsid w:val="00FA316B"/>
    <w:rsid w:val="00FB11C0"/>
    <w:rsid w:val="00FB58B4"/>
    <w:rsid w:val="00FB5BC7"/>
    <w:rsid w:val="00FC0B73"/>
    <w:rsid w:val="00FC33BF"/>
    <w:rsid w:val="00FC3737"/>
    <w:rsid w:val="00FC4B15"/>
    <w:rsid w:val="00FC567E"/>
    <w:rsid w:val="00FC5B20"/>
    <w:rsid w:val="00FD015A"/>
    <w:rsid w:val="00FD141D"/>
    <w:rsid w:val="00FD18D9"/>
    <w:rsid w:val="00FD79A1"/>
    <w:rsid w:val="00FD7A65"/>
    <w:rsid w:val="00FE140C"/>
    <w:rsid w:val="00FE7BD1"/>
    <w:rsid w:val="00FF069F"/>
    <w:rsid w:val="00FF267E"/>
    <w:rsid w:val="00FF3822"/>
    <w:rsid w:val="00FF39EC"/>
    <w:rsid w:val="00FF4977"/>
    <w:rsid w:val="00F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87F7"/>
  <w15:docId w15:val="{D68FAB5F-0827-44DC-BA60-0D6F0885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10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14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1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25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52E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343F71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03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5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org_items.asp?orgsid=7653" TargetMode="External"/><Relationship Id="rId3" Type="http://schemas.openxmlformats.org/officeDocument/2006/relationships/styles" Target="styles.xml"/><Relationship Id="rId7" Type="http://schemas.openxmlformats.org/officeDocument/2006/relationships/hyperlink" Target="mailto:bulattsydypov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ulattsydypov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C2E4A-C0D2-4B93-BDB4-1222C888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Unii</dc:creator>
  <cp:lastModifiedBy>A1317-1pc</cp:lastModifiedBy>
  <cp:revision>2</cp:revision>
  <cp:lastPrinted>2023-01-09T03:36:00Z</cp:lastPrinted>
  <dcterms:created xsi:type="dcterms:W3CDTF">2024-09-20T03:00:00Z</dcterms:created>
  <dcterms:modified xsi:type="dcterms:W3CDTF">2024-09-20T03:00:00Z</dcterms:modified>
</cp:coreProperties>
</file>