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54" w:rsidRDefault="007E6792" w:rsidP="00CB6D5A">
      <w:pPr>
        <w:pStyle w:val="a4"/>
        <w:rPr>
          <w:sz w:val="28"/>
        </w:rPr>
      </w:pPr>
      <w:r w:rsidRPr="007E6792">
        <w:rPr>
          <w:noProof/>
          <w:sz w:val="28"/>
        </w:rPr>
        <w:drawing>
          <wp:inline distT="0" distB="0" distL="0" distR="0">
            <wp:extent cx="5940425" cy="8510715"/>
            <wp:effectExtent l="19050" t="0" r="3175" b="0"/>
            <wp:docPr id="1" name="Рисунок 1" descr="C:\Users\79134\Desktop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34\Desktop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54" w:rsidRDefault="005A4A54" w:rsidP="00CB6D5A">
      <w:pPr>
        <w:pStyle w:val="a4"/>
        <w:rPr>
          <w:sz w:val="28"/>
        </w:rPr>
      </w:pPr>
    </w:p>
    <w:p w:rsidR="005A4A54" w:rsidRDefault="005A4A54" w:rsidP="00CB6D5A">
      <w:pPr>
        <w:pStyle w:val="a4"/>
        <w:rPr>
          <w:sz w:val="28"/>
        </w:rPr>
      </w:pPr>
    </w:p>
    <w:p w:rsidR="00CB6D5A" w:rsidRDefault="00CB6D5A" w:rsidP="00CB6D5A">
      <w:pPr>
        <w:pStyle w:val="a4"/>
        <w:rPr>
          <w:sz w:val="28"/>
        </w:rPr>
      </w:pPr>
      <w:r>
        <w:rPr>
          <w:sz w:val="28"/>
        </w:rPr>
        <w:lastRenderedPageBreak/>
        <w:t>Федеральное государственное бюджетное образовательное учреждение высшего образования «</w:t>
      </w:r>
      <w:proofErr w:type="gramStart"/>
      <w:r>
        <w:rPr>
          <w:sz w:val="28"/>
        </w:rPr>
        <w:t>Кузбасск</w:t>
      </w:r>
      <w:r w:rsidR="007E6792">
        <w:rPr>
          <w:sz w:val="28"/>
        </w:rPr>
        <w:t>ий</w:t>
      </w:r>
      <w:proofErr w:type="gramEnd"/>
      <w:r>
        <w:rPr>
          <w:sz w:val="28"/>
        </w:rPr>
        <w:t xml:space="preserve"> государственн</w:t>
      </w:r>
      <w:r w:rsidR="007E6792">
        <w:rPr>
          <w:sz w:val="28"/>
        </w:rPr>
        <w:t>ый</w:t>
      </w:r>
      <w:r>
        <w:rPr>
          <w:sz w:val="28"/>
        </w:rPr>
        <w:t xml:space="preserve"> </w:t>
      </w:r>
    </w:p>
    <w:p w:rsidR="00CB6D5A" w:rsidRDefault="007E6792" w:rsidP="00CB6D5A">
      <w:pPr>
        <w:pStyle w:val="a4"/>
        <w:rPr>
          <w:sz w:val="28"/>
        </w:rPr>
      </w:pPr>
      <w:r>
        <w:rPr>
          <w:sz w:val="28"/>
        </w:rPr>
        <w:t xml:space="preserve">аграрный университет имени В. Н. </w:t>
      </w:r>
      <w:proofErr w:type="spellStart"/>
      <w:r>
        <w:rPr>
          <w:sz w:val="28"/>
        </w:rPr>
        <w:t>Полецкова</w:t>
      </w:r>
      <w:proofErr w:type="spellEnd"/>
      <w:r w:rsidR="00CB6D5A">
        <w:rPr>
          <w:sz w:val="28"/>
        </w:rPr>
        <w:t>»</w:t>
      </w: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rPr>
          <w:sz w:val="28"/>
        </w:rPr>
      </w:pPr>
    </w:p>
    <w:p w:rsidR="00CB6D5A" w:rsidRDefault="00CB6D5A" w:rsidP="00CB6D5A">
      <w:pPr>
        <w:pStyle w:val="a4"/>
        <w:outlineLvl w:val="0"/>
        <w:rPr>
          <w:b/>
          <w:bCs/>
          <w:sz w:val="28"/>
        </w:rPr>
      </w:pPr>
    </w:p>
    <w:p w:rsidR="00CB6D5A" w:rsidRDefault="00CB6D5A" w:rsidP="00CB6D5A">
      <w:pPr>
        <w:pStyle w:val="a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XV</w:t>
      </w:r>
      <w:r w:rsidRPr="00CB6D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Международной научно-практической конференции на иностранных языках</w:t>
      </w:r>
    </w:p>
    <w:p w:rsidR="00CB6D5A" w:rsidRDefault="00CB6D5A" w:rsidP="00CB6D5A">
      <w:pPr>
        <w:pStyle w:val="a4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 xml:space="preserve">СОВРЕМЕННЫЕ ТЕХНОЛОГИИ В СФЕРЕ СЕЛЬСКОХОЗЯЙСТВЕННОГО ПРОИЗВОДСТВА 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И ОБРАЗОВАНИЯ</w:t>
      </w:r>
      <w:r>
        <w:rPr>
          <w:b/>
          <w:bCs/>
          <w:sz w:val="32"/>
          <w:szCs w:val="32"/>
        </w:rPr>
        <w:t>»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Кемерово, 202</w:t>
      </w:r>
      <w:r w:rsidR="007E679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г.</w:t>
      </w:r>
    </w:p>
    <w:p w:rsidR="00CB6D5A" w:rsidRPr="002C5783" w:rsidRDefault="007E6792" w:rsidP="002C5783">
      <w:pPr>
        <w:pStyle w:val="a4"/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25</w:t>
      </w:r>
      <w:r w:rsidR="00CB6D5A">
        <w:rPr>
          <w:b/>
          <w:bCs/>
          <w:sz w:val="28"/>
          <w:szCs w:val="28"/>
        </w:rPr>
        <w:t xml:space="preserve"> октября 202</w:t>
      </w:r>
      <w:r>
        <w:rPr>
          <w:b/>
          <w:bCs/>
          <w:sz w:val="28"/>
          <w:szCs w:val="28"/>
        </w:rPr>
        <w:t>4</w:t>
      </w:r>
      <w:r w:rsidR="002C5783">
        <w:rPr>
          <w:b/>
          <w:bCs/>
          <w:sz w:val="28"/>
          <w:szCs w:val="28"/>
        </w:rPr>
        <w:t>г</w:t>
      </w:r>
    </w:p>
    <w:tbl>
      <w:tblPr>
        <w:tblW w:w="1049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28"/>
        <w:gridCol w:w="8120"/>
      </w:tblGrid>
      <w:tr w:rsidR="00CB6D5A" w:rsidTr="008B762F">
        <w:trPr>
          <w:trHeight w:val="9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>
            <w:pPr>
              <w:pStyle w:val="a4"/>
              <w:spacing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Время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 w:rsidP="00195D4A">
            <w:pPr>
              <w:pStyle w:val="a4"/>
              <w:spacing w:before="240"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Мероприятие</w:t>
            </w:r>
          </w:p>
          <w:p w:rsidR="00CE104E" w:rsidRPr="002C5783" w:rsidRDefault="00CE104E" w:rsidP="007E6792">
            <w:pPr>
              <w:pStyle w:val="a4"/>
              <w:spacing w:after="240"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(</w:t>
            </w:r>
            <w:r w:rsidR="007E6792">
              <w:rPr>
                <w:b/>
                <w:bCs/>
                <w:sz w:val="24"/>
              </w:rPr>
              <w:t>25</w:t>
            </w:r>
            <w:r w:rsidRPr="002C5783">
              <w:rPr>
                <w:b/>
                <w:bCs/>
                <w:sz w:val="24"/>
              </w:rPr>
              <w:t xml:space="preserve"> октября)</w:t>
            </w:r>
          </w:p>
        </w:tc>
      </w:tr>
      <w:tr w:rsidR="001E789C" w:rsidTr="008B76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  <w:lang w:val="en-US"/>
              </w:rPr>
            </w:pPr>
          </w:p>
        </w:tc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25" w:rsidRDefault="001E789C" w:rsidP="002B6025">
            <w:pPr>
              <w:pStyle w:val="a4"/>
              <w:rPr>
                <w:b/>
                <w:sz w:val="24"/>
              </w:rPr>
            </w:pPr>
            <w:r w:rsidRPr="002C5783">
              <w:rPr>
                <w:b/>
                <w:sz w:val="24"/>
              </w:rPr>
              <w:t>Торжественное открытие конференции</w:t>
            </w:r>
          </w:p>
          <w:p w:rsidR="001E789C" w:rsidRPr="002C5783" w:rsidRDefault="001E789C" w:rsidP="002B6025">
            <w:pPr>
              <w:pStyle w:val="a4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Приветственное слово доцента кафедры педагогических технологий Т.А. Мирошиной</w:t>
            </w:r>
          </w:p>
        </w:tc>
      </w:tr>
      <w:tr w:rsidR="001E789C" w:rsidTr="002B6025">
        <w:trPr>
          <w:trHeight w:val="9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12:00–12:10</w:t>
            </w:r>
          </w:p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</w:rPr>
            </w:pPr>
          </w:p>
        </w:tc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2C5783" w:rsidRDefault="001E789C" w:rsidP="002C5783">
            <w:pPr>
              <w:pStyle w:val="a4"/>
              <w:spacing w:after="240"/>
              <w:rPr>
                <w:sz w:val="24"/>
              </w:rPr>
            </w:pPr>
          </w:p>
        </w:tc>
      </w:tr>
      <w:tr w:rsidR="00CB6D5A" w:rsidTr="008B762F">
        <w:trPr>
          <w:trHeight w:val="6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 w:rsidP="008B762F">
            <w:pPr>
              <w:pStyle w:val="a4"/>
              <w:spacing w:line="360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12:10-1</w:t>
            </w:r>
            <w:r w:rsidR="008B762F">
              <w:rPr>
                <w:bCs/>
                <w:sz w:val="24"/>
              </w:rPr>
              <w:t>4</w:t>
            </w:r>
            <w:r w:rsidRPr="002C5783">
              <w:rPr>
                <w:bCs/>
                <w:sz w:val="24"/>
              </w:rPr>
              <w:t>:</w:t>
            </w:r>
            <w:r w:rsidR="001E789C">
              <w:rPr>
                <w:bCs/>
                <w:sz w:val="24"/>
              </w:rPr>
              <w:t>0</w:t>
            </w:r>
            <w:r w:rsidRPr="002C5783">
              <w:rPr>
                <w:bCs/>
                <w:sz w:val="24"/>
              </w:rPr>
              <w:t>0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0A4D99" w:rsidRDefault="000A4D99" w:rsidP="000A4D99">
            <w:pPr>
              <w:pStyle w:val="a4"/>
              <w:rPr>
                <w:bCs/>
                <w:sz w:val="24"/>
              </w:rPr>
            </w:pPr>
            <w:r>
              <w:rPr>
                <w:rStyle w:val="organictextcontentspan"/>
                <w:rFonts w:eastAsiaTheme="majorEastAsia"/>
                <w:sz w:val="24"/>
              </w:rPr>
              <w:t>Круглый стол: «С</w:t>
            </w:r>
            <w:r w:rsidRPr="000A4D99">
              <w:rPr>
                <w:rStyle w:val="organictextcontentspan"/>
                <w:rFonts w:eastAsiaTheme="majorEastAsia"/>
                <w:sz w:val="24"/>
              </w:rPr>
              <w:t xml:space="preserve">овременные подходы к </w:t>
            </w:r>
            <w:r w:rsidRPr="000A4D99">
              <w:rPr>
                <w:rStyle w:val="organictextcontentspan"/>
                <w:rFonts w:eastAsiaTheme="majorEastAsia"/>
                <w:bCs/>
                <w:sz w:val="24"/>
              </w:rPr>
              <w:t>преподаванию</w:t>
            </w:r>
            <w:r w:rsidRPr="000A4D99">
              <w:rPr>
                <w:rStyle w:val="organictextcontentspan"/>
                <w:rFonts w:eastAsiaTheme="majorEastAsia"/>
                <w:sz w:val="24"/>
              </w:rPr>
              <w:t xml:space="preserve"> </w:t>
            </w:r>
            <w:r w:rsidRPr="000A4D99">
              <w:rPr>
                <w:rStyle w:val="organictextcontentspan"/>
                <w:rFonts w:eastAsiaTheme="majorEastAsia"/>
                <w:bCs/>
                <w:sz w:val="24"/>
              </w:rPr>
              <w:t>иностранных</w:t>
            </w:r>
            <w:r w:rsidRPr="000A4D99">
              <w:rPr>
                <w:rStyle w:val="organictextcontentspan"/>
                <w:rFonts w:eastAsiaTheme="majorEastAsia"/>
                <w:sz w:val="24"/>
              </w:rPr>
              <w:t xml:space="preserve"> </w:t>
            </w:r>
            <w:r w:rsidRPr="000A4D99">
              <w:rPr>
                <w:rStyle w:val="organictextcontentspan"/>
                <w:rFonts w:eastAsiaTheme="majorEastAsia"/>
                <w:bCs/>
                <w:sz w:val="24"/>
              </w:rPr>
              <w:t>языков</w:t>
            </w:r>
            <w:r w:rsidRPr="000A4D99">
              <w:rPr>
                <w:rStyle w:val="organictextcontentspan"/>
                <w:rFonts w:eastAsiaTheme="majorEastAsia"/>
                <w:sz w:val="24"/>
              </w:rPr>
              <w:t xml:space="preserve"> в условиях развитых технологий и межкультурного взаимодействия</w:t>
            </w:r>
            <w:r>
              <w:rPr>
                <w:rStyle w:val="organictextcontentspan"/>
                <w:rFonts w:eastAsiaTheme="majorEastAsia"/>
                <w:sz w:val="24"/>
              </w:rPr>
              <w:t>»</w:t>
            </w:r>
            <w:r w:rsidR="00066E23">
              <w:rPr>
                <w:rStyle w:val="organictextcontentspan"/>
                <w:rFonts w:eastAsiaTheme="majorEastAsia"/>
                <w:sz w:val="24"/>
              </w:rPr>
              <w:t xml:space="preserve"> (модератор Мирошина Т. А.)</w:t>
            </w:r>
          </w:p>
        </w:tc>
      </w:tr>
      <w:tr w:rsidR="00CB6D5A" w:rsidRPr="000A4D99" w:rsidTr="0014571C">
        <w:trPr>
          <w:trHeight w:val="127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71C" w:rsidRPr="000A4D99" w:rsidRDefault="0014571C" w:rsidP="000A4D99">
            <w:pPr>
              <w:pStyle w:val="a4"/>
              <w:rPr>
                <w:sz w:val="24"/>
              </w:rPr>
            </w:pPr>
            <w:proofErr w:type="spellStart"/>
            <w:r w:rsidRPr="00BE3469">
              <w:rPr>
                <w:b/>
                <w:sz w:val="24"/>
              </w:rPr>
              <w:t>Кириенкова</w:t>
            </w:r>
            <w:proofErr w:type="spellEnd"/>
            <w:r w:rsidRPr="00BE3469">
              <w:rPr>
                <w:b/>
                <w:sz w:val="24"/>
              </w:rPr>
              <w:t xml:space="preserve"> Н.В.</w:t>
            </w:r>
            <w:r w:rsidRPr="000A4D99">
              <w:rPr>
                <w:sz w:val="24"/>
              </w:rPr>
              <w:t xml:space="preserve">, ст. преподаватель,  </w:t>
            </w:r>
          </w:p>
          <w:p w:rsidR="0014571C" w:rsidRPr="000A4D99" w:rsidRDefault="0014571C" w:rsidP="000A4D99">
            <w:pPr>
              <w:pStyle w:val="a4"/>
              <w:rPr>
                <w:sz w:val="24"/>
              </w:rPr>
            </w:pPr>
            <w:proofErr w:type="spellStart"/>
            <w:r w:rsidRPr="000A4D99">
              <w:rPr>
                <w:sz w:val="24"/>
              </w:rPr>
              <w:t>Алтайскии</w:t>
            </w:r>
            <w:proofErr w:type="spellEnd"/>
            <w:r w:rsidRPr="000A4D99">
              <w:rPr>
                <w:sz w:val="24"/>
              </w:rPr>
              <w:t xml:space="preserve">̆ </w:t>
            </w:r>
            <w:proofErr w:type="spellStart"/>
            <w:r w:rsidRPr="000A4D99">
              <w:rPr>
                <w:sz w:val="24"/>
              </w:rPr>
              <w:t>государственныи</w:t>
            </w:r>
            <w:proofErr w:type="spellEnd"/>
            <w:r w:rsidRPr="000A4D99">
              <w:rPr>
                <w:sz w:val="24"/>
              </w:rPr>
              <w:t xml:space="preserve">̆ педагогический университет </w:t>
            </w:r>
          </w:p>
          <w:p w:rsidR="0014571C" w:rsidRPr="000A4D99" w:rsidRDefault="0014571C" w:rsidP="000A4D99">
            <w:pPr>
              <w:pStyle w:val="a4"/>
              <w:rPr>
                <w:sz w:val="24"/>
              </w:rPr>
            </w:pPr>
          </w:p>
          <w:p w:rsidR="00CB6D5A" w:rsidRPr="000A4D99" w:rsidRDefault="0014571C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sz w:val="24"/>
              </w:rPr>
              <w:t xml:space="preserve">Использование </w:t>
            </w:r>
            <w:proofErr w:type="spellStart"/>
            <w:r w:rsidRPr="000A4D99">
              <w:rPr>
                <w:sz w:val="24"/>
              </w:rPr>
              <w:t>нейросети</w:t>
            </w:r>
            <w:proofErr w:type="spellEnd"/>
            <w:r w:rsidRPr="000A4D99">
              <w:rPr>
                <w:sz w:val="24"/>
              </w:rPr>
              <w:t xml:space="preserve"> при обучении иностранному языку</w:t>
            </w:r>
          </w:p>
        </w:tc>
      </w:tr>
      <w:tr w:rsidR="00A04D35" w:rsidRPr="000A4D99" w:rsidTr="000A4D99">
        <w:trPr>
          <w:trHeight w:val="12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Федянина Л.И.</w:t>
            </w:r>
            <w:r w:rsidRPr="000A4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0A4D99"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 w:rsidRPr="000A4D99">
              <w:rPr>
                <w:rFonts w:ascii="Times New Roman" w:eastAsia="Calibri" w:hAnsi="Times New Roman" w:cs="Times New Roman"/>
                <w:sz w:val="24"/>
                <w:szCs w:val="24"/>
              </w:rPr>
              <w:t>. н., доцент,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Кемеровский государственный университет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4D35" w:rsidRPr="000A4D99" w:rsidRDefault="00D96A2F" w:rsidP="000A4D99">
            <w:pPr>
              <w:spacing w:after="0" w:line="240" w:lineRule="auto"/>
              <w:jc w:val="center"/>
              <w:rPr>
                <w:rStyle w:val="tdtcyad"/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переводчиков: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психолингвистический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</w:p>
        </w:tc>
      </w:tr>
      <w:tr w:rsidR="00265381" w:rsidRPr="000A4D99" w:rsidTr="000A4D99">
        <w:trPr>
          <w:trHeight w:val="141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F" w:rsidRPr="000A4D99" w:rsidRDefault="000A4D9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96A2F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ысова</w:t>
            </w:r>
            <w:proofErr w:type="spellEnd"/>
            <w:r w:rsidR="00D96A2F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 В.</w:t>
            </w:r>
            <w:r w:rsidR="00D96A2F" w:rsidRPr="000A4D99">
              <w:rPr>
                <w:rFonts w:ascii="Times New Roman" w:hAnsi="Times New Roman" w:cs="Times New Roman"/>
                <w:sz w:val="24"/>
                <w:szCs w:val="24"/>
              </w:rPr>
              <w:t>, ст. преподаватель,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аграрный технический университет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381" w:rsidRPr="000A4D99" w:rsidRDefault="00D96A2F" w:rsidP="000A4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 w:rsidR="000A4D99" w:rsidRPr="000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международного </w:t>
            </w:r>
            <w:r w:rsidRPr="000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экологического </w:t>
            </w:r>
            <w:proofErr w:type="spellStart"/>
            <w:r w:rsidRPr="000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0A4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способ преодоления экологического кризиса</w:t>
            </w:r>
          </w:p>
        </w:tc>
      </w:tr>
      <w:tr w:rsidR="00283992" w:rsidRPr="000A4D99" w:rsidTr="000A4D99">
        <w:trPr>
          <w:trHeight w:val="1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Рыло Т.В.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преподаватель,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аграрный технический университет</w:t>
            </w:r>
          </w:p>
          <w:p w:rsidR="00D96A2F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2" w:rsidRPr="000A4D99" w:rsidRDefault="00D96A2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Метод коммуникативных заданий при обучении иностранным языкам в сельскохозяйственном университете</w:t>
            </w:r>
            <w:r w:rsidRPr="000A4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6D5A" w:rsidRPr="000A4D99" w:rsidTr="008B762F">
        <w:trPr>
          <w:trHeight w:val="183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0A4D99" w:rsidRDefault="00A04D35" w:rsidP="000A4D99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Бахмутская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Ю.А.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преподаватель,</w:t>
            </w:r>
          </w:p>
          <w:p w:rsidR="00195D4A" w:rsidRPr="000A4D99" w:rsidRDefault="00A04D35" w:rsidP="000A4D99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агарный университет</w:t>
            </w:r>
          </w:p>
          <w:p w:rsidR="00195D4A" w:rsidRPr="000A4D99" w:rsidRDefault="00195D4A" w:rsidP="000A4D99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5A" w:rsidRPr="000A4D99" w:rsidRDefault="008B762F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Использование страноведческого и краеведческого материала при обучении реферированию иноязычных текстов на начальном этапе как одной из форм патриотического воспитания (на примере Алтайского ГАУ)</w:t>
            </w:r>
          </w:p>
        </w:tc>
      </w:tr>
      <w:tr w:rsidR="00CB6D5A" w:rsidRPr="000A4D99" w:rsidTr="008B762F">
        <w:trPr>
          <w:trHeight w:val="127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0A4D99" w:rsidRDefault="00CB6D5A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Тимофеева Е.В.</w:t>
            </w:r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к. </w:t>
            </w:r>
            <w:proofErr w:type="spellStart"/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</w:t>
            </w:r>
            <w:proofErr w:type="spellEnd"/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н., доцент,</w:t>
            </w:r>
          </w:p>
          <w:p w:rsidR="00CB6D5A" w:rsidRPr="000A4D99" w:rsidRDefault="00CB6D5A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  <w:p w:rsidR="00830B76" w:rsidRPr="000A4D99" w:rsidRDefault="00830B76" w:rsidP="000A4D99">
            <w:pPr>
              <w:pStyle w:val="a4"/>
              <w:rPr>
                <w:color w:val="000000"/>
                <w:sz w:val="24"/>
              </w:rPr>
            </w:pPr>
          </w:p>
          <w:p w:rsidR="008F3961" w:rsidRPr="000A4D99" w:rsidRDefault="008B762F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иностранному языку в </w:t>
            </w:r>
            <w:proofErr w:type="spellStart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группах</w:t>
            </w:r>
          </w:p>
        </w:tc>
      </w:tr>
      <w:tr w:rsidR="008F3961" w:rsidRPr="000A4D99" w:rsidTr="008B762F">
        <w:trPr>
          <w:trHeight w:val="39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Косачева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.,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</w:p>
          <w:p w:rsidR="008F3961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аграрный</w:t>
            </w:r>
            <w:r w:rsidRPr="000A4D9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8F3961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B762F" w:rsidRPr="000A4D99" w:rsidRDefault="008B762F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4D99"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  <w:t>Значение иностранного языка в профессиональном развитии современного студента</w:t>
            </w:r>
            <w:r w:rsidRPr="000A4D9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proofErr w:type="gramEnd"/>
          </w:p>
          <w:p w:rsidR="008F3961" w:rsidRPr="000A4D99" w:rsidRDefault="008B762F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 xml:space="preserve">примере </w:t>
            </w:r>
            <w:proofErr w:type="gramStart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proofErr w:type="gramEnd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 xml:space="preserve"> ГАУ)</w:t>
            </w:r>
          </w:p>
        </w:tc>
      </w:tr>
      <w:tr w:rsidR="00CB6D5A" w:rsidRPr="000A4D99" w:rsidTr="008B762F">
        <w:trPr>
          <w:trHeight w:val="84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0A4D99" w:rsidRDefault="000A450E" w:rsidP="000A4D99">
            <w:pPr>
              <w:pStyle w:val="a4"/>
              <w:rPr>
                <w:bCs/>
                <w:sz w:val="24"/>
              </w:rPr>
            </w:pPr>
            <w:r w:rsidRPr="00BE3469">
              <w:rPr>
                <w:b/>
                <w:bCs/>
                <w:sz w:val="24"/>
              </w:rPr>
              <w:t>Мирошина Т. А.</w:t>
            </w:r>
            <w:r w:rsidRPr="000A4D99">
              <w:rPr>
                <w:bCs/>
                <w:sz w:val="24"/>
              </w:rPr>
              <w:t>,</w:t>
            </w:r>
            <w:r w:rsidRPr="000A4D99">
              <w:rPr>
                <w:sz w:val="24"/>
              </w:rPr>
              <w:t xml:space="preserve"> к. </w:t>
            </w:r>
            <w:proofErr w:type="spellStart"/>
            <w:r w:rsidRPr="000A4D99">
              <w:rPr>
                <w:sz w:val="24"/>
              </w:rPr>
              <w:t>пед</w:t>
            </w:r>
            <w:proofErr w:type="spellEnd"/>
            <w:r w:rsidRPr="000A4D99">
              <w:rPr>
                <w:sz w:val="24"/>
              </w:rPr>
              <w:t>. н., доцент,</w:t>
            </w:r>
          </w:p>
          <w:p w:rsidR="000A450E" w:rsidRDefault="000A450E" w:rsidP="000A4D99">
            <w:pPr>
              <w:pStyle w:val="a4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Кузбасск</w:t>
            </w:r>
            <w:r w:rsidR="008B762F"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ий</w:t>
            </w:r>
            <w:r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государственн</w:t>
            </w:r>
            <w:r w:rsidR="008B762F"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ый</w:t>
            </w:r>
            <w:r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8B762F"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аграрный университет имени В. Н. </w:t>
            </w:r>
            <w:proofErr w:type="spellStart"/>
            <w:r w:rsidR="008B762F"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Полецкова</w:t>
            </w:r>
            <w:proofErr w:type="spellEnd"/>
          </w:p>
          <w:p w:rsidR="000A4D99" w:rsidRPr="000A4D99" w:rsidRDefault="000A4D99" w:rsidP="000A4D99">
            <w:pPr>
              <w:pStyle w:val="a4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B6D5A" w:rsidRPr="000A4D99" w:rsidRDefault="00B53629" w:rsidP="000A4D9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A4D99">
              <w:rPr>
                <w:bCs/>
                <w:color w:val="000000"/>
              </w:rPr>
              <w:t>Формирование универсальных компетенций магистрантов на занятиях по иностранному языку</w:t>
            </w:r>
          </w:p>
        </w:tc>
      </w:tr>
      <w:tr w:rsidR="00CB6D5A" w:rsidRPr="000A4D99" w:rsidTr="008B762F">
        <w:trPr>
          <w:trHeight w:val="35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0A4D99" w:rsidRDefault="00CB6D5A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Крюкова О.А.</w:t>
            </w:r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 старший преподаватель,</w:t>
            </w:r>
          </w:p>
          <w:p w:rsidR="00CB6D5A" w:rsidRDefault="00CB6D5A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  <w:p w:rsidR="000A4D99" w:rsidRPr="000A4D99" w:rsidRDefault="000A4D9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5A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Обучение деловой коммуникации на занятиях по иностранному языку</w:t>
            </w:r>
          </w:p>
        </w:tc>
      </w:tr>
      <w:tr w:rsidR="00CB6D5A" w:rsidRPr="000A4D99" w:rsidTr="008B762F">
        <w:trPr>
          <w:trHeight w:val="148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Дерябина Н.В.</w:t>
            </w:r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ед.н</w:t>
            </w:r>
            <w:proofErr w:type="spellEnd"/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доцент,</w:t>
            </w:r>
          </w:p>
          <w:p w:rsidR="00CB6D5A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D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университет</w:t>
            </w:r>
          </w:p>
          <w:p w:rsidR="008F3961" w:rsidRPr="000A4D99" w:rsidRDefault="008F3961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7AA2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Проектное обучение в образовательной среде как одно из условий профессиональной подготовки высококачественных специалистов</w:t>
            </w:r>
          </w:p>
        </w:tc>
      </w:tr>
      <w:tr w:rsidR="001E789C" w:rsidRPr="000A4D99" w:rsidTr="00BE3469">
        <w:trPr>
          <w:trHeight w:val="109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9" w:rsidRPr="000A4D99" w:rsidRDefault="000A4D9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Любочко</w:t>
            </w:r>
            <w:proofErr w:type="spellEnd"/>
            <w:r w:rsidRPr="00BE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И.А.</w:t>
            </w:r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A4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старший преподаватель,</w:t>
            </w:r>
          </w:p>
          <w:p w:rsidR="000A4D99" w:rsidRPr="000A4D99" w:rsidRDefault="000A4D9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Белорусский государственный аграрный технический университет</w:t>
            </w:r>
          </w:p>
          <w:p w:rsidR="000A4D99" w:rsidRPr="000A4D99" w:rsidRDefault="000A4D9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3469" w:rsidRPr="00C95043" w:rsidRDefault="000A4D9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4D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Vocaroo</w:t>
            </w:r>
            <w:proofErr w:type="spellEnd"/>
            <w:r w:rsidRPr="000A4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0A4D99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онлайн-диктофон</w:t>
            </w:r>
            <w:proofErr w:type="spellEnd"/>
          </w:p>
        </w:tc>
      </w:tr>
      <w:tr w:rsidR="00BE3469" w:rsidRPr="000A4D99" w:rsidTr="000A4D99">
        <w:trPr>
          <w:trHeight w:val="2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69" w:rsidRPr="00BE3469" w:rsidRDefault="00BE346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Васильева Л.Г.</w:t>
            </w:r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ед.н.,доцент</w:t>
            </w:r>
            <w:proofErr w:type="spellEnd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E3469" w:rsidRPr="00C95043" w:rsidRDefault="00BE3469" w:rsidP="000A4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Копань</w:t>
            </w:r>
            <w:proofErr w:type="spellEnd"/>
            <w:r w:rsidRPr="00BE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 И.</w:t>
            </w:r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к. </w:t>
            </w:r>
            <w:proofErr w:type="spellStart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филол</w:t>
            </w:r>
            <w:proofErr w:type="spellEnd"/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. н., доцент</w:t>
            </w:r>
          </w:p>
          <w:p w:rsidR="00BE3469" w:rsidRPr="00C95043" w:rsidRDefault="00BE3469" w:rsidP="00BE3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Белорусский государственный экономический университет</w:t>
            </w:r>
          </w:p>
          <w:p w:rsidR="00BE3469" w:rsidRPr="00C95043" w:rsidRDefault="00BE3469" w:rsidP="00BE3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E3469" w:rsidRPr="00BE3469" w:rsidRDefault="00BE3469" w:rsidP="00BE3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BE3469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кологическое образование и воспитание при изучении иностранного языка</w:t>
            </w:r>
          </w:p>
        </w:tc>
      </w:tr>
      <w:tr w:rsidR="00B53629" w:rsidRPr="000A4D99" w:rsidTr="002B6025">
        <w:trPr>
          <w:trHeight w:val="11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29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043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Ларионова Ю.</w:t>
            </w:r>
            <w:r w:rsidRPr="00C95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950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, ст. преподаватель,</w:t>
            </w:r>
          </w:p>
          <w:p w:rsidR="00B53629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медицинский университет</w:t>
            </w:r>
          </w:p>
          <w:p w:rsidR="00B53629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25" w:rsidRPr="000A4D99" w:rsidRDefault="00B5362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Цифровая деменция студентов  как современная проблема образования</w:t>
            </w:r>
          </w:p>
        </w:tc>
      </w:tr>
      <w:tr w:rsidR="002B6025" w:rsidRPr="002B6025" w:rsidTr="008B762F">
        <w:trPr>
          <w:trHeight w:val="24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25" w:rsidRPr="002B6025" w:rsidRDefault="002B6025" w:rsidP="002B602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2B6025">
              <w:rPr>
                <w:rFonts w:ascii="Times New Roman" w:hAnsi="Times New Roman" w:cs="Times New Roman"/>
                <w:sz w:val="24"/>
                <w:szCs w:val="24"/>
              </w:rPr>
              <w:t>колледжа агропромышленных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25">
              <w:rPr>
                <w:rFonts w:ascii="Times New Roman" w:hAnsi="Times New Roman" w:cs="Times New Roman"/>
                <w:sz w:val="24"/>
                <w:szCs w:val="24"/>
              </w:rPr>
              <w:t>технологий,</w:t>
            </w:r>
          </w:p>
          <w:p w:rsidR="002B6025" w:rsidRPr="000A4D99" w:rsidRDefault="002B6025" w:rsidP="002B6025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агарный университет</w:t>
            </w:r>
          </w:p>
          <w:p w:rsidR="002B6025" w:rsidRDefault="002B6025" w:rsidP="002B6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025" w:rsidRPr="002B6025" w:rsidRDefault="002B6025" w:rsidP="002B6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метода </w:t>
            </w:r>
            <w:proofErr w:type="spellStart"/>
            <w:proofErr w:type="gramStart"/>
            <w:r w:rsidRPr="002B6025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spellEnd"/>
            <w:proofErr w:type="gramEnd"/>
            <w:r w:rsidRPr="002B602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25">
              <w:rPr>
                <w:rFonts w:ascii="Times New Roman" w:hAnsi="Times New Roman" w:cs="Times New Roman"/>
                <w:sz w:val="24"/>
                <w:szCs w:val="24"/>
              </w:rPr>
              <w:t>активизации процесса обучения студентов колледжа</w:t>
            </w:r>
          </w:p>
        </w:tc>
      </w:tr>
      <w:tr w:rsidR="00CE104E" w:rsidRPr="000A4D99" w:rsidTr="008B762F">
        <w:trPr>
          <w:trHeight w:val="122"/>
        </w:trPr>
        <w:tc>
          <w:tcPr>
            <w:tcW w:w="2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E" w:rsidRPr="000A4D99" w:rsidRDefault="008B762F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bCs/>
                <w:sz w:val="24"/>
              </w:rPr>
              <w:t>14</w:t>
            </w:r>
            <w:r w:rsidR="00CE104E" w:rsidRPr="000A4D99">
              <w:rPr>
                <w:bCs/>
                <w:sz w:val="24"/>
              </w:rPr>
              <w:t>:</w:t>
            </w:r>
            <w:r w:rsidR="00835062" w:rsidRPr="000A4D99">
              <w:rPr>
                <w:bCs/>
                <w:sz w:val="24"/>
              </w:rPr>
              <w:t>0</w:t>
            </w:r>
            <w:r w:rsidR="00CE104E" w:rsidRPr="000A4D99">
              <w:rPr>
                <w:bCs/>
                <w:sz w:val="24"/>
              </w:rPr>
              <w:t>0-1</w:t>
            </w:r>
            <w:r w:rsidRPr="000A4D99">
              <w:rPr>
                <w:bCs/>
                <w:sz w:val="24"/>
              </w:rPr>
              <w:t>5</w:t>
            </w:r>
            <w:r w:rsidR="00CE104E" w:rsidRPr="000A4D99">
              <w:rPr>
                <w:bCs/>
                <w:sz w:val="24"/>
              </w:rPr>
              <w:t>:30</w:t>
            </w:r>
          </w:p>
          <w:p w:rsidR="00CE104E" w:rsidRPr="000A4D99" w:rsidRDefault="00CE104E" w:rsidP="000A4D99">
            <w:pPr>
              <w:pStyle w:val="a4"/>
              <w:rPr>
                <w:bCs/>
                <w:sz w:val="24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4E" w:rsidRPr="000A4D99" w:rsidRDefault="007E6792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bCs/>
                <w:sz w:val="24"/>
              </w:rPr>
              <w:t>2</w:t>
            </w:r>
            <w:r w:rsidR="008B762F" w:rsidRPr="000A4D99">
              <w:rPr>
                <w:bCs/>
                <w:sz w:val="24"/>
              </w:rPr>
              <w:t>5</w:t>
            </w:r>
            <w:r w:rsidR="00CE104E" w:rsidRPr="000A4D99">
              <w:rPr>
                <w:bCs/>
                <w:sz w:val="24"/>
              </w:rPr>
              <w:t xml:space="preserve"> октября</w:t>
            </w:r>
          </w:p>
        </w:tc>
      </w:tr>
      <w:tr w:rsidR="00CE104E" w:rsidRPr="000A4D99" w:rsidTr="008B762F">
        <w:trPr>
          <w:trHeight w:val="623"/>
        </w:trPr>
        <w:tc>
          <w:tcPr>
            <w:tcW w:w="2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4E" w:rsidRPr="000A4D99" w:rsidRDefault="00CE104E" w:rsidP="000A4D99">
            <w:pPr>
              <w:pStyle w:val="a4"/>
              <w:rPr>
                <w:bCs/>
                <w:sz w:val="24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9C" w:rsidRPr="00066E23" w:rsidRDefault="001E789C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b/>
                <w:bCs/>
                <w:sz w:val="24"/>
              </w:rPr>
              <w:t>Молодежная секция</w:t>
            </w:r>
            <w:r w:rsidR="00C95043">
              <w:rPr>
                <w:b/>
                <w:bCs/>
                <w:sz w:val="24"/>
              </w:rPr>
              <w:t xml:space="preserve"> </w:t>
            </w:r>
            <w:r w:rsidR="00066E23" w:rsidRPr="00066E23">
              <w:rPr>
                <w:bCs/>
                <w:sz w:val="24"/>
              </w:rPr>
              <w:t>(модератор Белоус И. О.)</w:t>
            </w:r>
          </w:p>
          <w:p w:rsidR="00CE104E" w:rsidRPr="000A4D99" w:rsidRDefault="00CE104E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bCs/>
                <w:sz w:val="24"/>
              </w:rPr>
              <w:t>Выступление с докладами на английском и немецком языках</w:t>
            </w:r>
          </w:p>
          <w:p w:rsidR="00CE104E" w:rsidRPr="000A4D99" w:rsidRDefault="00CE104E" w:rsidP="000A4D99">
            <w:pPr>
              <w:pStyle w:val="a4"/>
              <w:rPr>
                <w:bCs/>
                <w:sz w:val="24"/>
              </w:rPr>
            </w:pPr>
            <w:r w:rsidRPr="000A4D99">
              <w:rPr>
                <w:bCs/>
                <w:sz w:val="24"/>
              </w:rPr>
              <w:t xml:space="preserve">Подведение итогов работы </w:t>
            </w:r>
            <w:r w:rsidR="00FF720E" w:rsidRPr="000A4D99">
              <w:rPr>
                <w:bCs/>
                <w:sz w:val="24"/>
              </w:rPr>
              <w:t>секции</w:t>
            </w:r>
            <w:r w:rsidRPr="000A4D99">
              <w:rPr>
                <w:bCs/>
                <w:sz w:val="24"/>
              </w:rPr>
              <w:t xml:space="preserve"> (ауд. 1</w:t>
            </w:r>
            <w:r w:rsidR="00DE3502" w:rsidRPr="000A4D99">
              <w:rPr>
                <w:bCs/>
                <w:sz w:val="24"/>
              </w:rPr>
              <w:t>2</w:t>
            </w:r>
            <w:r w:rsidR="008B762F" w:rsidRPr="000A4D99">
              <w:rPr>
                <w:bCs/>
                <w:sz w:val="24"/>
              </w:rPr>
              <w:t>13</w:t>
            </w:r>
            <w:r w:rsidRPr="000A4D99">
              <w:rPr>
                <w:bCs/>
                <w:sz w:val="24"/>
              </w:rPr>
              <w:t>)</w:t>
            </w:r>
          </w:p>
        </w:tc>
      </w:tr>
      <w:tr w:rsidR="00CE104E" w:rsidRPr="00066E23" w:rsidTr="00576561">
        <w:trPr>
          <w:trHeight w:val="101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Бабий Виктор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</w:p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</w:t>
            </w:r>
          </w:p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CHATGPT</w:t>
            </w:r>
            <w:proofErr w:type="gramStart"/>
            <w:r w:rsidRPr="0057656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6561">
              <w:rPr>
                <w:rFonts w:ascii="Times New Roman" w:hAnsi="Times New Roman" w:cs="Times New Roman"/>
                <w:sz w:val="24"/>
                <w:szCs w:val="24"/>
              </w:rPr>
              <w:t xml:space="preserve"> УЧЕБНО-ОБРАЗОВАТЕЛЬНОМ ПРОСТРАНСТВЕ</w:t>
            </w:r>
          </w:p>
          <w:p w:rsidR="00CE104E" w:rsidRPr="00BE3469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6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CHATGPT IN THE EDUCATIONAL ENVIRONMENT</w:t>
            </w:r>
          </w:p>
        </w:tc>
      </w:tr>
      <w:tr w:rsidR="00CE104E" w:rsidRPr="00066E23" w:rsidTr="00576561">
        <w:trPr>
          <w:trHeight w:val="74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61" w:rsidRDefault="00576561" w:rsidP="00576561">
            <w:pPr>
              <w:spacing w:after="0" w:line="240" w:lineRule="auto"/>
              <w:jc w:val="center"/>
              <w:rPr>
                <w:rFonts w:ascii="Times New Roman" w:eastAsia="+mj-ea" w:hAnsi="Times New Roman"/>
                <w:kern w:val="24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</w:rPr>
              <w:t>Гляденцева</w:t>
            </w:r>
            <w:proofErr w:type="spellEnd"/>
            <w:r w:rsidRPr="00BE3469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</w:rPr>
              <w:t xml:space="preserve"> Д</w:t>
            </w:r>
            <w:r w:rsidR="00503401" w:rsidRPr="00BE3469">
              <w:rPr>
                <w:rFonts w:ascii="Times New Roman" w:eastAsia="+mj-ea" w:hAnsi="Times New Roman" w:cs="Times New Roman"/>
                <w:b/>
                <w:kern w:val="24"/>
                <w:sz w:val="24"/>
                <w:szCs w:val="24"/>
              </w:rPr>
              <w:t>иана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 xml:space="preserve">, студент </w:t>
            </w:r>
          </w:p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Кемеровский государственный</w:t>
            </w:r>
            <w:r w:rsidRPr="00576561">
              <w:rPr>
                <w:rFonts w:ascii="Times New Roman" w:eastAsia="+mj-ea" w:hAnsi="Times New Roman"/>
                <w:kern w:val="24"/>
                <w:sz w:val="24"/>
                <w:szCs w:val="24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en-US"/>
              </w:rPr>
            </w:pP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ИСТОРИЯ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КАССОВОГО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АППАРАТА</w:t>
            </w: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en-US"/>
              </w:rPr>
              <w:t xml:space="preserve"> </w:t>
            </w:r>
          </w:p>
          <w:p w:rsidR="00CE104E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6561">
              <w:rPr>
                <w:rFonts w:ascii="Times New Roman" w:eastAsia="+mj-ea" w:hAnsi="Times New Roman" w:cs="Times New Roman"/>
                <w:kern w:val="24"/>
                <w:sz w:val="24"/>
                <w:szCs w:val="24"/>
                <w:lang w:val="en-US"/>
              </w:rPr>
              <w:t xml:space="preserve">HISTORY OF THE CASH REGISTER </w:t>
            </w:r>
          </w:p>
        </w:tc>
      </w:tr>
      <w:tr w:rsidR="00A04D35" w:rsidRPr="00066E23" w:rsidTr="00576561">
        <w:trPr>
          <w:trHeight w:val="91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61" w:rsidRPr="00BE3469" w:rsidRDefault="00576561" w:rsidP="005765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Мифтахов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03401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енис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A04D35" w:rsidRPr="00576561" w:rsidRDefault="00576561" w:rsidP="00576561">
            <w:pPr>
              <w:widowControl w:val="0"/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Кемеровский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НЕМЕЦКИХ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ПОСЛОВИЦАХ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Fonts w:ascii="Times New Roman" w:hAnsi="Times New Roman" w:cs="Times New Roman"/>
                <w:sz w:val="24"/>
                <w:szCs w:val="24"/>
              </w:rPr>
              <w:t>ПОГОВОРКАХ</w:t>
            </w:r>
            <w:r w:rsidRPr="00BE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57656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BILDER VON TIEREN IN RUSSISCHEN UND DEUTSCHEN SPRICHWÖRTERN UND SPRÜCHEN</w:t>
            </w:r>
          </w:p>
        </w:tc>
      </w:tr>
      <w:tr w:rsidR="00A04D35" w:rsidRPr="00066E23" w:rsidTr="00576561">
        <w:trPr>
          <w:trHeight w:val="1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561" w:rsidRDefault="00576561" w:rsidP="00576561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/>
                <w:sz w:val="24"/>
                <w:szCs w:val="24"/>
              </w:rPr>
            </w:pPr>
            <w:proofErr w:type="spellStart"/>
            <w:r w:rsidRPr="00BE3469">
              <w:rPr>
                <w:rStyle w:val="ezkurwreuab5ozgtqnkl"/>
                <w:rFonts w:ascii="Times New Roman" w:eastAsia="Calibri" w:hAnsi="Times New Roman" w:cs="Times New Roman"/>
                <w:b/>
                <w:sz w:val="24"/>
                <w:szCs w:val="24"/>
              </w:rPr>
              <w:t>Гальцова</w:t>
            </w:r>
            <w:proofErr w:type="spellEnd"/>
            <w:r w:rsidRPr="00BE3469">
              <w:rPr>
                <w:rStyle w:val="ezkurwreuab5ozgtqnkl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="00D01533" w:rsidRPr="00BE3469">
              <w:rPr>
                <w:rStyle w:val="ezkurwreuab5ozgtqnkl"/>
                <w:rFonts w:ascii="Times New Roman" w:eastAsia="Calibri" w:hAnsi="Times New Roman" w:cs="Times New Roman"/>
                <w:b/>
                <w:sz w:val="24"/>
                <w:szCs w:val="24"/>
              </w:rPr>
              <w:t>алерия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</w:rPr>
              <w:t>, студент</w:t>
            </w:r>
          </w:p>
          <w:p w:rsid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</w:rPr>
              <w:t xml:space="preserve"> Кемеровский государственный университет</w:t>
            </w:r>
            <w:r w:rsidRPr="0057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6561" w:rsidRPr="00576561" w:rsidRDefault="00576561" w:rsidP="00576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56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ПОТРЕБИТЕЛЬСКИХ СВОЙСТВ НОВОГО ПРОДУКТА В ПРОЦЕССЕ ПРОЕКТИРОВАНИЯ И РАЗРАБОТКИ</w:t>
            </w:r>
          </w:p>
          <w:p w:rsidR="00A04D35" w:rsidRPr="00576561" w:rsidRDefault="00576561" w:rsidP="0057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FORMATION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CONSUMER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PROPERTIES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A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NEW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PRODUCT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PROCESS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DESIGN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5765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6561">
              <w:rPr>
                <w:rStyle w:val="ezkurwreuab5ozgtqnkl"/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DEVELOPMENT</w:t>
            </w:r>
          </w:p>
        </w:tc>
      </w:tr>
      <w:tr w:rsidR="00A04D35" w:rsidRPr="000A4D99" w:rsidTr="008B762F">
        <w:trPr>
          <w:trHeight w:val="14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D4" w:rsidRPr="000F6ED4" w:rsidRDefault="000F6ED4" w:rsidP="000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Рожков Вадим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магистрант </w:t>
            </w:r>
          </w:p>
          <w:p w:rsidR="000F6ED4" w:rsidRPr="000F6ED4" w:rsidRDefault="000F6ED4" w:rsidP="000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</w:t>
            </w:r>
          </w:p>
          <w:p w:rsidR="000F6ED4" w:rsidRPr="000F6ED4" w:rsidRDefault="000F6ED4" w:rsidP="000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Черканцева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, магистрант</w:t>
            </w:r>
          </w:p>
          <w:p w:rsidR="000F6ED4" w:rsidRDefault="000F6ED4" w:rsidP="000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Кемеровский государственный университет</w:t>
            </w:r>
          </w:p>
          <w:p w:rsidR="000F6ED4" w:rsidRPr="000F6ED4" w:rsidRDefault="000F6ED4" w:rsidP="000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УТИЛИЗАЦИИ ОТХОДОВ ПИВОВАРЕННОГО ПРОИЗВОДСТВА</w:t>
            </w:r>
          </w:p>
          <w:p w:rsidR="00A04D35" w:rsidRPr="000A4D99" w:rsidRDefault="000F6ED4" w:rsidP="000F6E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RECYCLING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BREWING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WASTES</w:t>
            </w:r>
          </w:p>
        </w:tc>
      </w:tr>
      <w:tr w:rsidR="006C4CDB" w:rsidRPr="00066E23" w:rsidTr="000F6ED4">
        <w:trPr>
          <w:trHeight w:val="98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D4" w:rsidRPr="000F6ED4" w:rsidRDefault="000F6ED4" w:rsidP="000F6ED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BE3469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 xml:space="preserve">Со </w:t>
            </w:r>
            <w:proofErr w:type="spellStart"/>
            <w:r w:rsidRPr="00BE3469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>Влуссаньон</w:t>
            </w:r>
            <w:proofErr w:type="spellEnd"/>
            <w:r w:rsidRPr="00BE3469">
              <w:rPr>
                <w:rFonts w:ascii="Times New Roman" w:eastAsiaTheme="majorEastAsia" w:hAnsi="Times New Roman" w:cstheme="majorBidi"/>
                <w:b/>
                <w:bCs/>
                <w:color w:val="000000" w:themeColor="text1"/>
                <w:sz w:val="24"/>
                <w:szCs w:val="24"/>
              </w:rPr>
              <w:t xml:space="preserve"> Рафаэль</w:t>
            </w:r>
            <w:r w:rsidRPr="000F6ED4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, аспирант</w:t>
            </w:r>
          </w:p>
          <w:p w:rsidR="000F6ED4" w:rsidRPr="000F6ED4" w:rsidRDefault="000F6ED4" w:rsidP="000F6ED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0F6ED4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 xml:space="preserve">Орловский государственный аграрный университет им. Н.В. </w:t>
            </w:r>
            <w:proofErr w:type="spellStart"/>
            <w:r w:rsidRPr="000F6ED4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Парахина</w:t>
            </w:r>
            <w:proofErr w:type="spellEnd"/>
          </w:p>
          <w:p w:rsidR="000F6ED4" w:rsidRPr="000F6ED4" w:rsidRDefault="000F6ED4" w:rsidP="000F6ED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</w:pPr>
            <w:r w:rsidRPr="000F6ED4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</w:rPr>
              <w:t>ПРОИЗВОДСТВО ПШЕНИЦЫ В МИРЕ И РОССИИ</w:t>
            </w:r>
          </w:p>
          <w:p w:rsidR="006C4CDB" w:rsidRPr="00BE3469" w:rsidRDefault="000F6ED4" w:rsidP="000F6ED4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6ED4">
              <w:rPr>
                <w:rFonts w:ascii="Times New Roman" w:eastAsiaTheme="majorEastAsia" w:hAnsi="Times New Roman" w:cstheme="majorBidi"/>
                <w:bCs/>
                <w:color w:val="000000" w:themeColor="text1"/>
                <w:sz w:val="24"/>
                <w:szCs w:val="24"/>
                <w:lang w:val="en-US"/>
              </w:rPr>
              <w:t>WHEAT PRODUCTION IN THE WORLD AND RUSSIA</w:t>
            </w:r>
          </w:p>
        </w:tc>
      </w:tr>
      <w:tr w:rsidR="00A04D35" w:rsidRPr="00066E23" w:rsidTr="008B762F">
        <w:trPr>
          <w:trHeight w:val="95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D4" w:rsidRPr="000F6ED4" w:rsidRDefault="000F6ED4" w:rsidP="000F6ED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Мехоношина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503401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льга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, магистрант</w:t>
            </w:r>
          </w:p>
          <w:p w:rsidR="000F6ED4" w:rsidRPr="000F6ED4" w:rsidRDefault="000F6ED4" w:rsidP="000F6ED4">
            <w:pPr>
              <w:pStyle w:val="a4"/>
              <w:rPr>
                <w:rFonts w:eastAsiaTheme="majorEastAsia" w:cstheme="majorBidi"/>
                <w:bCs/>
                <w:color w:val="000000" w:themeColor="text1"/>
                <w:sz w:val="24"/>
              </w:rPr>
            </w:pPr>
            <w:r w:rsidRPr="000F6ED4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Кузбасский </w:t>
            </w:r>
            <w:r w:rsidRPr="000F6ED4">
              <w:rPr>
                <w:rFonts w:eastAsiaTheme="majorEastAsia" w:cstheme="majorBidi"/>
                <w:bCs/>
                <w:color w:val="000000" w:themeColor="text1"/>
                <w:sz w:val="24"/>
              </w:rPr>
              <w:t xml:space="preserve">государственный аграрный университет им. В. Н. </w:t>
            </w:r>
            <w:proofErr w:type="spellStart"/>
            <w:r w:rsidRPr="000F6ED4">
              <w:rPr>
                <w:rFonts w:eastAsiaTheme="majorEastAsia" w:cstheme="majorBidi"/>
                <w:bCs/>
                <w:color w:val="000000" w:themeColor="text1"/>
                <w:sz w:val="24"/>
              </w:rPr>
              <w:t>Полецкова</w:t>
            </w:r>
            <w:proofErr w:type="spellEnd"/>
          </w:p>
          <w:p w:rsidR="000F6ED4" w:rsidRPr="000F6ED4" w:rsidRDefault="000F6ED4" w:rsidP="004B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СРАВНИТЕЛЬНЫЕ ПОКАЗАТЕЛИ ВЕТЕРИНАРНО-САНИТАРНОЙ ЭКСПЕРТИЗЫ МОРСКОЙ И РЕЧНОЙ РЫБЫ</w:t>
            </w:r>
          </w:p>
          <w:p w:rsidR="00A04D35" w:rsidRPr="000F6ED4" w:rsidRDefault="000F6ED4" w:rsidP="004B075F">
            <w:pPr>
              <w:spacing w:after="0" w:line="240" w:lineRule="auto"/>
              <w:contextualSpacing/>
              <w:jc w:val="center"/>
              <w:rPr>
                <w:bCs/>
                <w:sz w:val="24"/>
                <w:lang w:val="en-US"/>
              </w:rPr>
            </w:pPr>
            <w:r w:rsidRPr="000F6ED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COMPARATIVE INDICATORS OF VETERINARY AND SANITARY EXAMINATION OF MARINE AND RIVER FISH</w:t>
            </w:r>
          </w:p>
        </w:tc>
      </w:tr>
      <w:tr w:rsidR="002C5783" w:rsidRPr="00066E23" w:rsidTr="008B762F">
        <w:trPr>
          <w:trHeight w:val="161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0A4D99" w:rsidRDefault="00A04D35" w:rsidP="000A4D99">
            <w:pPr>
              <w:pStyle w:val="a4"/>
              <w:rPr>
                <w:rFonts w:eastAsiaTheme="majorEastAsia"/>
                <w:bCs/>
                <w:sz w:val="24"/>
              </w:rPr>
            </w:pPr>
            <w:r w:rsidRPr="00BE3469">
              <w:rPr>
                <w:b/>
                <w:bCs/>
                <w:sz w:val="24"/>
              </w:rPr>
              <w:t>Мирошин Егор</w:t>
            </w:r>
            <w:r w:rsidRPr="000A4D99">
              <w:rPr>
                <w:bCs/>
                <w:sz w:val="24"/>
              </w:rPr>
              <w:t xml:space="preserve">, </w:t>
            </w:r>
            <w:r w:rsidR="000F6ED4">
              <w:rPr>
                <w:bCs/>
                <w:sz w:val="24"/>
              </w:rPr>
              <w:t>магистрант</w:t>
            </w:r>
          </w:p>
          <w:p w:rsidR="000F6ED4" w:rsidRDefault="00A04D35" w:rsidP="000A4D99">
            <w:pPr>
              <w:pStyle w:val="a4"/>
              <w:rPr>
                <w:rFonts w:eastAsiaTheme="majorEastAsia" w:cstheme="majorBidi"/>
                <w:bCs/>
                <w:color w:val="000000" w:themeColor="text1"/>
                <w:sz w:val="24"/>
              </w:rPr>
            </w:pPr>
            <w:r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Кузбасск</w:t>
            </w:r>
            <w:r w:rsidR="000F6ED4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ий</w:t>
            </w:r>
            <w:r w:rsidRPr="000A4D9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0F6ED4" w:rsidRPr="000F6ED4">
              <w:rPr>
                <w:rFonts w:eastAsiaTheme="majorEastAsia" w:cstheme="majorBidi"/>
                <w:bCs/>
                <w:color w:val="000000" w:themeColor="text1"/>
                <w:sz w:val="24"/>
              </w:rPr>
              <w:t xml:space="preserve">государственный аграрный университет им. </w:t>
            </w:r>
            <w:r w:rsidR="000F6ED4">
              <w:rPr>
                <w:rFonts w:eastAsiaTheme="majorEastAsia" w:cstheme="majorBidi"/>
                <w:bCs/>
                <w:color w:val="000000" w:themeColor="text1"/>
                <w:sz w:val="24"/>
              </w:rPr>
              <w:t xml:space="preserve">В. Н. </w:t>
            </w:r>
            <w:proofErr w:type="spellStart"/>
            <w:r w:rsidR="000F6ED4">
              <w:rPr>
                <w:rFonts w:eastAsiaTheme="majorEastAsia" w:cstheme="majorBidi"/>
                <w:bCs/>
                <w:color w:val="000000" w:themeColor="text1"/>
                <w:sz w:val="24"/>
              </w:rPr>
              <w:t>Полецкова</w:t>
            </w:r>
            <w:proofErr w:type="spellEnd"/>
          </w:p>
          <w:p w:rsidR="000F6ED4" w:rsidRPr="00BE3469" w:rsidRDefault="000F6ED4" w:rsidP="000F6ED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ЭКОВУЗ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ED4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</w:p>
          <w:p w:rsidR="00A04D35" w:rsidRPr="000F6ED4" w:rsidRDefault="000F6ED4" w:rsidP="000F6ED4">
            <w:pPr>
              <w:spacing w:after="0" w:line="240" w:lineRule="auto"/>
              <w:ind w:firstLine="567"/>
              <w:contextualSpacing/>
              <w:jc w:val="center"/>
              <w:rPr>
                <w:sz w:val="24"/>
                <w:lang w:val="en-US"/>
              </w:rPr>
            </w:pPr>
            <w:r w:rsidRPr="000F6ED4">
              <w:rPr>
                <w:rStyle w:val="rynqvb"/>
                <w:rFonts w:ascii="Times New Roman" w:hAnsi="Times New Roman" w:cs="Times New Roman"/>
                <w:sz w:val="24"/>
                <w:szCs w:val="24"/>
                <w:lang w:val="en-US"/>
              </w:rPr>
              <w:t>ECO-UNIVERSITY AS A NEW REALITY</w:t>
            </w:r>
          </w:p>
        </w:tc>
      </w:tr>
      <w:tr w:rsidR="00A04D35" w:rsidRPr="00066E23" w:rsidTr="005562AA">
        <w:trPr>
          <w:trHeight w:val="63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AA" w:rsidRPr="005562AA" w:rsidRDefault="00503401" w:rsidP="005562AA">
            <w:pPr>
              <w:pStyle w:val="11"/>
              <w:spacing w:line="240" w:lineRule="auto"/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Логиновских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="0097141C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аталья</w:t>
            </w:r>
            <w:r w:rsidR="005562AA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Шамаев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="0097141C"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гор</w:t>
            </w:r>
            <w:r w:rsidR="005562AA">
              <w:rPr>
                <w:rFonts w:ascii="Times New Roman" w:hAnsi="Times New Roman" w:cs="Times New Roman"/>
                <w:sz w:val="24"/>
                <w:szCs w:val="24"/>
              </w:rPr>
              <w:t>, студенты</w:t>
            </w:r>
            <w:r w:rsidRPr="00556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E44" w:rsidRPr="005562A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https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://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kemsmu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/?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ysclid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=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2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gzh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96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eop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>833162616" \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t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 xml:space="preserve"> "_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blank</w:instrTex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A43E44" w:rsidRPr="005562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562AA" w:rsidRPr="00BE3469" w:rsidRDefault="005562AA" w:rsidP="005562AA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562AA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Кемеровский</w:t>
            </w:r>
            <w:r w:rsidRPr="00BE3469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</w:t>
            </w:r>
            <w:r w:rsidRPr="005562AA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осударственный</w:t>
            </w:r>
            <w:r w:rsidRPr="00BE3469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5562AA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едицинский</w:t>
            </w:r>
            <w:r w:rsidRPr="00BE3469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</w:t>
            </w:r>
            <w:r w:rsidRPr="005562AA">
              <w:rPr>
                <w:rStyle w:val="organictitlecontentspan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ниверситет</w:t>
            </w:r>
          </w:p>
          <w:p w:rsidR="005562AA" w:rsidRPr="005562AA" w:rsidRDefault="00A43E44" w:rsidP="005562A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2A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562AA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5562AA" w:rsidRPr="005562A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2AA" w:rsidRPr="005562AA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5562AA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562AA" w:rsidRPr="005562AA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 xml:space="preserve"> ИЗУЧЕНИ</w:t>
            </w:r>
            <w:r w:rsidR="005562AA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И</w:t>
            </w:r>
            <w:r w:rsidR="005562AA" w:rsidRPr="005562AA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 xml:space="preserve"> ЛАТЫНИ В МЕДИЦИНСКОМ УНИВЕРСИТЕТЕ</w:t>
            </w:r>
            <w:r w:rsidR="005562AA" w:rsidRPr="00556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2AA" w:rsidRPr="005562AA" w:rsidRDefault="005562AA" w:rsidP="005562A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6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GAMIFICATION TECHNIQUES TO LEARN LATIN AT MEDICAL UNIVERSITY</w:t>
            </w:r>
            <w:bookmarkStart w:id="0" w:name="_GoBack"/>
            <w:bookmarkEnd w:id="0"/>
          </w:p>
        </w:tc>
      </w:tr>
      <w:tr w:rsidR="00A04D35" w:rsidRPr="0097141C" w:rsidTr="00F63DC3">
        <w:trPr>
          <w:trHeight w:val="17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41C" w:rsidRPr="00BE3469" w:rsidRDefault="0097141C" w:rsidP="0097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Целиков Роман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7141C" w:rsidRDefault="0097141C" w:rsidP="00971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аграрный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Pr="00B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DC3" w:rsidRPr="00F63DC3" w:rsidRDefault="005562AA" w:rsidP="004B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ИЗУЧЕНИЕ ДЕЙСТВИЯ РАЗНЫХ ВИДОВ И ДОЗ МИНЕРАЛЬНЫХ</w:t>
            </w:r>
            <w:r w:rsidR="004B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УДОБРЕНИЙ ПРИ ВОЗДЕЛЫВАНИИ ЯРОВОГО РАПСА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UNTERSUCHUNG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WIRKUNGEN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VERSCHIEDENER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ARTEN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="004B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MINERALD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NGEMITTEL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BEIM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SOMMERRAPSANBAU</w:t>
            </w:r>
          </w:p>
        </w:tc>
      </w:tr>
      <w:tr w:rsidR="00F63DC3" w:rsidRPr="0097141C" w:rsidTr="00D50A8A">
        <w:trPr>
          <w:trHeight w:val="165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C3" w:rsidRDefault="00F63DC3" w:rsidP="00F6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Зеленина Валерия</w:t>
            </w:r>
            <w:r w:rsidRPr="00F63DC3">
              <w:rPr>
                <w:rFonts w:ascii="Times New Roman" w:hAnsi="Times New Roman" w:cs="Times New Roman"/>
                <w:sz w:val="24"/>
                <w:szCs w:val="24"/>
              </w:rPr>
              <w:t>, магистр</w:t>
            </w:r>
          </w:p>
          <w:p w:rsidR="00F63DC3" w:rsidRPr="00F63DC3" w:rsidRDefault="00F63DC3" w:rsidP="00F6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C3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аграрный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  <w:p w:rsidR="00D50A8A" w:rsidRPr="0097141C" w:rsidRDefault="00F63DC3" w:rsidP="004B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C3">
              <w:rPr>
                <w:rFonts w:ascii="Times New Roman" w:hAnsi="Times New Roman" w:cs="Times New Roman"/>
                <w:sz w:val="24"/>
                <w:szCs w:val="24"/>
              </w:rPr>
              <w:t>ВЛИЯНИЕ ГУМАТА И КРЕЗАЦИНА НА ПРОДУКЦИОННЫЙ</w:t>
            </w:r>
            <w:r w:rsidR="004B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DC3">
              <w:rPr>
                <w:rFonts w:ascii="Times New Roman" w:hAnsi="Times New Roman" w:cs="Times New Roman"/>
                <w:sz w:val="24"/>
                <w:szCs w:val="24"/>
              </w:rPr>
              <w:t>ПРОЦЕСС И УРОЖАЙНОСТЬ ЯРОВОЙ ПШЕНИЦЫ</w:t>
            </w:r>
            <w:r w:rsidRPr="00F63DC3">
              <w:rPr>
                <w:rFonts w:ascii="Times New Roman" w:hAnsi="Times New Roman" w:cs="Times New Roman"/>
                <w:sz w:val="24"/>
                <w:szCs w:val="24"/>
              </w:rPr>
              <w:br/>
              <w:t>EINFLUSS VON HUMAT UND VON KREZACIN AUF DENPRODUKTIVITÄT UND DEN ERTRAG DES SOMMERWEIZENS</w:t>
            </w:r>
          </w:p>
        </w:tc>
      </w:tr>
      <w:tr w:rsidR="00D50A8A" w:rsidRPr="00066E23" w:rsidTr="008B762F">
        <w:trPr>
          <w:trHeight w:val="27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8A" w:rsidRPr="00410729" w:rsidRDefault="00D50A8A" w:rsidP="00D50A8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A8A">
              <w:rPr>
                <w:rFonts w:ascii="Times New Roman" w:hAnsi="Times New Roman" w:cs="Times New Roman"/>
                <w:b/>
                <w:sz w:val="24"/>
                <w:szCs w:val="24"/>
              </w:rPr>
              <w:t>Евсин</w:t>
            </w:r>
            <w:proofErr w:type="spellEnd"/>
            <w:r w:rsidRPr="00D50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Савелий,</w:t>
            </w:r>
            <w:r w:rsidRPr="00410729"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</w:p>
          <w:p w:rsidR="00D50A8A" w:rsidRPr="00410729" w:rsidRDefault="00D50A8A" w:rsidP="00D50A8A">
            <w:pPr>
              <w:pStyle w:val="11"/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10729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Кузбасский </w:t>
            </w:r>
            <w:r w:rsidRPr="0041072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государственный аграрный университет им. В. Н. </w:t>
            </w:r>
            <w:proofErr w:type="spellStart"/>
            <w:r w:rsidRPr="0041072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Полецкова</w:t>
            </w:r>
            <w:proofErr w:type="spellEnd"/>
          </w:p>
          <w:p w:rsidR="00D50A8A" w:rsidRDefault="00D50A8A" w:rsidP="00D50A8A">
            <w:pPr>
              <w:spacing w:after="0" w:line="240" w:lineRule="auto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1072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автоматизация тепличного хозяйства с использованием контроллера </w:t>
            </w:r>
            <w:r w:rsidRPr="00410729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esp</w:t>
            </w:r>
            <w:r w:rsidRPr="00410729">
              <w:rPr>
                <w:rFonts w:ascii="Times New Roman" w:hAnsi="Times New Roman"/>
                <w:bCs/>
                <w:caps/>
                <w:sz w:val="24"/>
                <w:szCs w:val="24"/>
              </w:rPr>
              <w:t>32</w:t>
            </w:r>
          </w:p>
          <w:p w:rsidR="00D50A8A" w:rsidRPr="00D50A8A" w:rsidRDefault="00D50A8A" w:rsidP="00D50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729">
              <w:rPr>
                <w:rFonts w:ascii="Times New Roman" w:hAnsi="Times New Roman"/>
                <w:bCs/>
                <w:caps/>
                <w:sz w:val="24"/>
                <w:szCs w:val="24"/>
                <w:lang w:val="en-US"/>
              </w:rPr>
              <w:t>GREENHOUSE AUTOMATION USING ESP32 CONTROLLER</w:t>
            </w:r>
          </w:p>
        </w:tc>
      </w:tr>
      <w:tr w:rsidR="00A04D35" w:rsidRPr="00066E23" w:rsidTr="00D50A8A">
        <w:trPr>
          <w:trHeight w:val="165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41C" w:rsidRDefault="00BE346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студент</w:t>
            </w:r>
          </w:p>
          <w:p w:rsidR="00BE3469" w:rsidRDefault="00BE3469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>Белорусск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7141C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  <w:p w:rsidR="00BE3469" w:rsidRPr="00BE3469" w:rsidRDefault="00BE3469" w:rsidP="00BE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ЭКОЛОГИЧЕСКОЙ КУЛЬТУРЫ СТУДЕНТОВ В ПРОЦЕССЕ МЕЖКУЛЬТУРНОЙ КОММУНИКАЦИИ НА ИНОСТРАННОМ ЯЗЫКЕ</w:t>
            </w:r>
          </w:p>
          <w:p w:rsidR="00D50A8A" w:rsidRPr="004B075F" w:rsidRDefault="00BE3469" w:rsidP="00BE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DEVELOPMENT OF ECOLOGICAL CULTURE OF STUDENTS IN THE 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E34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 OF INTERCULTURAL COMMUNICATION IN FOREIGN LANGUAGE</w:t>
            </w:r>
          </w:p>
        </w:tc>
      </w:tr>
      <w:tr w:rsidR="00D50A8A" w:rsidRPr="00066E23" w:rsidTr="0097141C">
        <w:trPr>
          <w:trHeight w:val="26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A8A" w:rsidRPr="00242E74" w:rsidRDefault="00D50A8A" w:rsidP="00242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Родина А</w:t>
            </w:r>
            <w:r w:rsidR="004B0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лена</w:t>
            </w:r>
            <w:r w:rsidRPr="00242E74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студент</w:t>
            </w:r>
            <w:r w:rsidR="00242E74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242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2E74" w:rsidRPr="00242E74" w:rsidRDefault="00242E74" w:rsidP="00242E74">
            <w:pPr>
              <w:pStyle w:val="11"/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E74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Кузбасский </w:t>
            </w:r>
            <w:r w:rsidRPr="00242E74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государственный аграрный университет им. В. Н. </w:t>
            </w:r>
            <w:proofErr w:type="spellStart"/>
            <w:r w:rsidRPr="00242E74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Полецкова</w:t>
            </w:r>
            <w:proofErr w:type="spellEnd"/>
          </w:p>
          <w:p w:rsidR="00242E74" w:rsidRPr="00242E74" w:rsidRDefault="00242E74" w:rsidP="00242E7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E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 ШКОЛЬНИКОВ В ПРОЦЕССЕ ОБУЧЕНИЯ БИОЛОГИИ</w:t>
            </w:r>
          </w:p>
          <w:p w:rsidR="00D50A8A" w:rsidRPr="00242E74" w:rsidRDefault="00242E74" w:rsidP="00242E7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2E74">
              <w:rPr>
                <w:rFonts w:ascii="Times New Roman" w:hAnsi="Times New Roman" w:cs="Times New Roman"/>
                <w:lang w:val="en-US"/>
              </w:rPr>
              <w:t>ENVIRONMENTAL EDUCATION OF SCHOOLCHILDREN IN THE</w:t>
            </w:r>
            <w:r w:rsidRPr="00242E7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42E74">
              <w:rPr>
                <w:rFonts w:ascii="Times New Roman" w:hAnsi="Times New Roman" w:cs="Times New Roman"/>
                <w:lang w:val="en-US"/>
              </w:rPr>
              <w:t>PROCESS OF</w:t>
            </w:r>
            <w:r w:rsidRPr="00242E7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42E74">
              <w:rPr>
                <w:rFonts w:ascii="Times New Roman" w:hAnsi="Times New Roman" w:cs="Times New Roman"/>
                <w:lang w:val="en-US"/>
              </w:rPr>
              <w:t>BIOLOGY</w:t>
            </w:r>
            <w:r w:rsidRPr="0024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E74">
              <w:rPr>
                <w:rFonts w:ascii="Times New Roman" w:hAnsi="Times New Roman" w:cs="Times New Roman"/>
                <w:lang w:val="en-US"/>
              </w:rPr>
              <w:t>TEACHING</w:t>
            </w:r>
            <w:r w:rsidRPr="00242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7141C" w:rsidRPr="00066E23" w:rsidTr="004B075F">
        <w:trPr>
          <w:trHeight w:val="14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5F" w:rsidRPr="004B075F" w:rsidRDefault="004B075F" w:rsidP="004B07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7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Харитонова Дарья,</w:t>
            </w:r>
            <w:r w:rsidRPr="004B0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0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</w:t>
            </w:r>
          </w:p>
          <w:p w:rsidR="004B075F" w:rsidRPr="004B075F" w:rsidRDefault="004B075F" w:rsidP="004B075F">
            <w:pPr>
              <w:pStyle w:val="11"/>
              <w:spacing w:line="240" w:lineRule="auto"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075F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Кузбасский </w:t>
            </w:r>
            <w:r w:rsidRPr="004B075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государственный аграрный университет им. В. Н. </w:t>
            </w:r>
            <w:proofErr w:type="spellStart"/>
            <w:r w:rsidRPr="004B075F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Полецкова</w:t>
            </w:r>
            <w:proofErr w:type="spellEnd"/>
          </w:p>
          <w:p w:rsidR="004B075F" w:rsidRPr="004B075F" w:rsidRDefault="004B075F" w:rsidP="004B075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075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ПОРТФОЛИО КАК СРЕДСТВО ФОРМИРОВАНИЯ АДЕКВАТНОЙ САМООЦЕНКИ СТУДЕНТА</w:t>
            </w:r>
          </w:p>
          <w:p w:rsidR="0097141C" w:rsidRPr="004B075F" w:rsidRDefault="004B075F" w:rsidP="004B0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PORTFOLIO AS A MEANS OF FORMING AN ADEQUATE STUDENT </w:t>
            </w:r>
            <w:r w:rsidRPr="004B075F">
              <w:rPr>
                <w:rStyle w:val="rynqvb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SELF-ESTEEM </w:t>
            </w:r>
          </w:p>
        </w:tc>
      </w:tr>
      <w:tr w:rsidR="004B075F" w:rsidRPr="00066E23" w:rsidTr="00242E74">
        <w:trPr>
          <w:trHeight w:val="94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5F" w:rsidRDefault="004B075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>Анкири</w:t>
            </w:r>
            <w:proofErr w:type="spellEnd"/>
            <w:r w:rsidRPr="00BE3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 xml:space="preserve">, бакалавр </w:t>
            </w:r>
          </w:p>
          <w:p w:rsidR="004B075F" w:rsidRPr="000A4D99" w:rsidRDefault="004B075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</w:t>
            </w:r>
            <w:proofErr w:type="spellStart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Сфакса</w:t>
            </w:r>
            <w:proofErr w:type="spellEnd"/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, Тунис</w:t>
            </w:r>
          </w:p>
          <w:p w:rsidR="004B075F" w:rsidRPr="00066E23" w:rsidRDefault="004B075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ИСКУССТВЕНН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4D99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066E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СОЗНАНИЯ</w:t>
            </w:r>
          </w:p>
          <w:p w:rsidR="004B075F" w:rsidRPr="004B075F" w:rsidRDefault="004B075F" w:rsidP="000A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469">
              <w:rPr>
                <w:rStyle w:val="rynqvb"/>
                <w:rFonts w:ascii="Times New Roman" w:hAnsi="Times New Roman" w:cs="Times New Roman"/>
                <w:sz w:val="24"/>
                <w:szCs w:val="24"/>
                <w:lang w:val="en-US"/>
              </w:rPr>
              <w:t>ARTIFICIAL INTELLIGENCE AND THE PROBLEM OF CONSCIOUSNESS</w:t>
            </w:r>
          </w:p>
        </w:tc>
      </w:tr>
    </w:tbl>
    <w:p w:rsidR="006C4CDB" w:rsidRPr="0097141C" w:rsidRDefault="006C4CDB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D193C" w:rsidRPr="0097141C" w:rsidRDefault="003D193C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193C" w:rsidRPr="0097141C" w:rsidRDefault="003D193C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0A4D9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8B762F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8B762F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8B762F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8B762F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94D76" w:rsidRPr="0097141C" w:rsidRDefault="00994D76" w:rsidP="008B762F">
      <w:pPr>
        <w:tabs>
          <w:tab w:val="left" w:pos="57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94D76" w:rsidRPr="0097141C" w:rsidSect="0090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5A"/>
    <w:rsid w:val="00037708"/>
    <w:rsid w:val="00066E23"/>
    <w:rsid w:val="000A450E"/>
    <w:rsid w:val="000A4D99"/>
    <w:rsid w:val="000F6ED4"/>
    <w:rsid w:val="0014571C"/>
    <w:rsid w:val="00195D4A"/>
    <w:rsid w:val="001E789C"/>
    <w:rsid w:val="00225EA7"/>
    <w:rsid w:val="00242E74"/>
    <w:rsid w:val="00244072"/>
    <w:rsid w:val="00265381"/>
    <w:rsid w:val="00283992"/>
    <w:rsid w:val="002B6025"/>
    <w:rsid w:val="002C5783"/>
    <w:rsid w:val="003D0795"/>
    <w:rsid w:val="003D193C"/>
    <w:rsid w:val="00476764"/>
    <w:rsid w:val="004B075F"/>
    <w:rsid w:val="004D6BBB"/>
    <w:rsid w:val="004E25AB"/>
    <w:rsid w:val="00503401"/>
    <w:rsid w:val="005562AA"/>
    <w:rsid w:val="00571AA9"/>
    <w:rsid w:val="00576561"/>
    <w:rsid w:val="00587CC1"/>
    <w:rsid w:val="005A15EC"/>
    <w:rsid w:val="005A4A54"/>
    <w:rsid w:val="00687370"/>
    <w:rsid w:val="006C4CDB"/>
    <w:rsid w:val="00772977"/>
    <w:rsid w:val="007E6792"/>
    <w:rsid w:val="008210A1"/>
    <w:rsid w:val="00830B76"/>
    <w:rsid w:val="00835062"/>
    <w:rsid w:val="00876A10"/>
    <w:rsid w:val="00877AA2"/>
    <w:rsid w:val="00887A79"/>
    <w:rsid w:val="008B0E0C"/>
    <w:rsid w:val="008B762F"/>
    <w:rsid w:val="008D1FEE"/>
    <w:rsid w:val="008F3961"/>
    <w:rsid w:val="00906617"/>
    <w:rsid w:val="0097141C"/>
    <w:rsid w:val="00994D76"/>
    <w:rsid w:val="00A04D35"/>
    <w:rsid w:val="00A43E44"/>
    <w:rsid w:val="00B53629"/>
    <w:rsid w:val="00BE3469"/>
    <w:rsid w:val="00BF6771"/>
    <w:rsid w:val="00C2586E"/>
    <w:rsid w:val="00C40C84"/>
    <w:rsid w:val="00C654A1"/>
    <w:rsid w:val="00C73627"/>
    <w:rsid w:val="00C95043"/>
    <w:rsid w:val="00CB6D5A"/>
    <w:rsid w:val="00CD2775"/>
    <w:rsid w:val="00CE104E"/>
    <w:rsid w:val="00CE56DC"/>
    <w:rsid w:val="00D01533"/>
    <w:rsid w:val="00D22921"/>
    <w:rsid w:val="00D50A8A"/>
    <w:rsid w:val="00D96A2F"/>
    <w:rsid w:val="00DA3CA1"/>
    <w:rsid w:val="00DE3502"/>
    <w:rsid w:val="00E569E8"/>
    <w:rsid w:val="00EA1307"/>
    <w:rsid w:val="00F13B31"/>
    <w:rsid w:val="00F3727E"/>
    <w:rsid w:val="00F63DC3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25"/>
  </w:style>
  <w:style w:type="paragraph" w:styleId="1">
    <w:name w:val="heading 1"/>
    <w:basedOn w:val="a"/>
    <w:link w:val="10"/>
    <w:uiPriority w:val="9"/>
    <w:qFormat/>
    <w:rsid w:val="008B7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6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B6D5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B6D5A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mmjj9s3">
    <w:name w:val="mmjj9s3"/>
    <w:basedOn w:val="a0"/>
    <w:rsid w:val="00CB6D5A"/>
  </w:style>
  <w:style w:type="character" w:customStyle="1" w:styleId="rynqvb">
    <w:name w:val="rynqvb"/>
    <w:basedOn w:val="a0"/>
    <w:rsid w:val="00CB6D5A"/>
  </w:style>
  <w:style w:type="paragraph" w:styleId="a6">
    <w:name w:val="Balloon Text"/>
    <w:basedOn w:val="a"/>
    <w:link w:val="a7"/>
    <w:uiPriority w:val="99"/>
    <w:semiHidden/>
    <w:unhideWhenUsed/>
    <w:rsid w:val="005A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A5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A450E"/>
    <w:pPr>
      <w:spacing w:after="0"/>
    </w:pPr>
    <w:rPr>
      <w:rFonts w:ascii="Arial" w:eastAsia="Arial" w:hAnsi="Arial" w:cs="Arial"/>
      <w:lang w:eastAsia="ru-RU"/>
    </w:rPr>
  </w:style>
  <w:style w:type="character" w:customStyle="1" w:styleId="tdtcyad">
    <w:name w:val="tdtcyad"/>
    <w:basedOn w:val="a0"/>
    <w:rsid w:val="00CE104E"/>
  </w:style>
  <w:style w:type="paragraph" w:styleId="a8">
    <w:name w:val="List Paragraph"/>
    <w:basedOn w:val="a"/>
    <w:uiPriority w:val="34"/>
    <w:qFormat/>
    <w:rsid w:val="008F396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77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7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8B762F"/>
    <w:rPr>
      <w:b/>
      <w:bCs/>
    </w:rPr>
  </w:style>
  <w:style w:type="character" w:customStyle="1" w:styleId="organictextcontentspan">
    <w:name w:val="organictextcontentspan"/>
    <w:basedOn w:val="a0"/>
    <w:rsid w:val="00D96A2F"/>
  </w:style>
  <w:style w:type="character" w:styleId="aa">
    <w:name w:val="Hyperlink"/>
    <w:basedOn w:val="a0"/>
    <w:uiPriority w:val="99"/>
    <w:unhideWhenUsed/>
    <w:rsid w:val="00994D76"/>
    <w:rPr>
      <w:color w:val="0000FF" w:themeColor="hyperlink"/>
      <w:u w:val="single"/>
    </w:rPr>
  </w:style>
  <w:style w:type="character" w:customStyle="1" w:styleId="ezkurwreuab5ozgtqnkl">
    <w:name w:val="ezkurwreuab5ozgtqnkl"/>
    <w:basedOn w:val="a0"/>
    <w:rsid w:val="00576561"/>
  </w:style>
  <w:style w:type="character" w:customStyle="1" w:styleId="organictitlecontentspan">
    <w:name w:val="organictitlecontentspan"/>
    <w:basedOn w:val="a0"/>
    <w:rsid w:val="005562AA"/>
  </w:style>
  <w:style w:type="paragraph" w:customStyle="1" w:styleId="Standard">
    <w:name w:val="Standard"/>
    <w:rsid w:val="00D50A8A"/>
    <w:pPr>
      <w:suppressAutoHyphens/>
      <w:overflowPunct w:val="0"/>
      <w:autoSpaceDE w:val="0"/>
      <w:autoSpaceDN w:val="0"/>
    </w:pPr>
    <w:rPr>
      <w:rFonts w:ascii="Calibri" w:eastAsia="Calibri" w:hAnsi="Calibri" w:cs="Calibri"/>
      <w:color w:val="000000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 мир</dc:creator>
  <cp:lastModifiedBy>вит мир</cp:lastModifiedBy>
  <cp:revision>44</cp:revision>
  <cp:lastPrinted>2024-10-17T09:33:00Z</cp:lastPrinted>
  <dcterms:created xsi:type="dcterms:W3CDTF">2023-10-14T05:59:00Z</dcterms:created>
  <dcterms:modified xsi:type="dcterms:W3CDTF">2024-10-25T02:18:00Z</dcterms:modified>
</cp:coreProperties>
</file>