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6C7" w:rsidRPr="00D356C7" w:rsidRDefault="00D356C7" w:rsidP="00D356C7">
      <w:pPr>
        <w:shd w:val="clear" w:color="auto" w:fill="FFFFFF"/>
        <w:spacing w:before="300" w:after="15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</w:pPr>
      <w:r w:rsidRPr="00D356C7">
        <w:rPr>
          <w:rFonts w:ascii="Helvetica" w:eastAsia="Times New Roman" w:hAnsi="Helvetica" w:cs="Helvetica"/>
          <w:color w:val="333333"/>
          <w:kern w:val="36"/>
          <w:sz w:val="54"/>
          <w:szCs w:val="54"/>
          <w:lang w:eastAsia="ru-RU"/>
        </w:rPr>
        <w:t>Требования к оформлению статей</w:t>
      </w:r>
    </w:p>
    <w:p w:rsidR="00D356C7" w:rsidRPr="00D356C7" w:rsidRDefault="00D356C7" w:rsidP="00D356C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должна содержать:</w:t>
      </w:r>
      <w:r w:rsidRPr="00D356C7">
        <w:rPr>
          <w:rFonts w:ascii="Times New Roman" w:eastAsia="Times New Roman" w:hAnsi="Times New Roman" w:cs="Times New Roman"/>
          <w:sz w:val="24"/>
          <w:szCs w:val="24"/>
          <w:lang w:eastAsia="ru-RU"/>
        </w:rPr>
        <w:t> УДК, название статьи на русском и английских языках, ФИО автора (</w:t>
      </w:r>
      <w:proofErr w:type="spellStart"/>
      <w:r w:rsidRPr="00D356C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D356C7">
        <w:rPr>
          <w:rFonts w:ascii="Times New Roman" w:eastAsia="Times New Roman" w:hAnsi="Times New Roman" w:cs="Times New Roman"/>
          <w:sz w:val="24"/>
          <w:szCs w:val="24"/>
          <w:lang w:eastAsia="ru-RU"/>
        </w:rPr>
        <w:t>), должность, звание, название организации, аннотация не более 500 знаков, ключевые слова на русском и английском языках.</w:t>
      </w:r>
    </w:p>
    <w:p w:rsidR="00D356C7" w:rsidRPr="00D356C7" w:rsidRDefault="00D356C7" w:rsidP="00D356C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Объем публикации до 10 страниц.</w:t>
      </w:r>
      <w:r w:rsidRPr="00D3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Поля – 2,0 см с каждой стороны, шрифт – </w:t>
      </w:r>
      <w:proofErr w:type="spellStart"/>
      <w:r w:rsidRPr="00D356C7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D3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6C7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D3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6C7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D356C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кегль 14, межстрочный интервал – одинарный; абзацный отступ – 1,25 см; ссылки на литературу в квадратных скобках. При наличии ссылок, список литературы обязателен.</w:t>
      </w:r>
    </w:p>
    <w:p w:rsidR="00D356C7" w:rsidRPr="00D356C7" w:rsidRDefault="00D356C7" w:rsidP="00D356C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аннотации и ключевых слов (на русском и английском языках) – обязательно.</w:t>
      </w:r>
    </w:p>
    <w:p w:rsidR="00D356C7" w:rsidRPr="00D356C7" w:rsidRDefault="00D356C7" w:rsidP="00D356C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УДК</w:t>
      </w:r>
      <w:r w:rsidRPr="00D356C7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левом верхнем углу, название статьи должно быть написано прописными буквами, не отступая от верхнего поля, без переносов. Следующая строка – Ф.И.О. автора, ученая степень, ученое звание, должность, место работы, страна, город, адрес электронной почты. Выравнивание – по центру.</w:t>
      </w:r>
    </w:p>
    <w:p w:rsidR="00D356C7" w:rsidRPr="00D356C7" w:rsidRDefault="00D356C7" w:rsidP="00D356C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аннотация и ключевые слова – выравнивание по ширине.</w:t>
      </w:r>
    </w:p>
    <w:p w:rsidR="00D356C7" w:rsidRPr="00D356C7" w:rsidRDefault="00D356C7" w:rsidP="00D356C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статьи</w:t>
      </w:r>
      <w:r w:rsidRPr="00D3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должен быть подготовлен в редакторе </w:t>
      </w:r>
      <w:proofErr w:type="spellStart"/>
      <w:r w:rsidRPr="00D356C7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D3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6C7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D3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формате .</w:t>
      </w:r>
      <w:proofErr w:type="spellStart"/>
      <w:r w:rsidRPr="00D356C7">
        <w:rPr>
          <w:rFonts w:ascii="Times New Roman" w:eastAsia="Times New Roman" w:hAnsi="Times New Roman" w:cs="Times New Roman"/>
          <w:sz w:val="24"/>
          <w:szCs w:val="24"/>
          <w:lang w:eastAsia="ru-RU"/>
        </w:rPr>
        <w:t>docx</w:t>
      </w:r>
      <w:proofErr w:type="spellEnd"/>
      <w:r w:rsidRPr="00D3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.</w:t>
      </w:r>
      <w:proofErr w:type="spellStart"/>
      <w:r w:rsidRPr="00D356C7">
        <w:rPr>
          <w:rFonts w:ascii="Times New Roman" w:eastAsia="Times New Roman" w:hAnsi="Times New Roman" w:cs="Times New Roman"/>
          <w:sz w:val="24"/>
          <w:szCs w:val="24"/>
          <w:lang w:eastAsia="ru-RU"/>
        </w:rPr>
        <w:t>rtf</w:t>
      </w:r>
      <w:proofErr w:type="spellEnd"/>
      <w:r w:rsidRPr="00D356C7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D356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Формулы</w:t>
      </w:r>
      <w:r w:rsidRPr="00D3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включенные в основной текст, должны полностью набираться в редакторе формул </w:t>
      </w:r>
      <w:proofErr w:type="spellStart"/>
      <w:r w:rsidRPr="00D356C7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D3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56C7">
        <w:rPr>
          <w:rFonts w:ascii="Times New Roman" w:eastAsia="Times New Roman" w:hAnsi="Times New Roman" w:cs="Times New Roman"/>
          <w:sz w:val="24"/>
          <w:szCs w:val="24"/>
          <w:lang w:eastAsia="ru-RU"/>
        </w:rPr>
        <w:t>Equation</w:t>
      </w:r>
      <w:proofErr w:type="spellEnd"/>
      <w:r w:rsidRPr="00D3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выравниванием по центру и пропуском строки сверху и снизу (номер формулы выравнивается по правому полю).</w:t>
      </w:r>
    </w:p>
    <w:p w:rsidR="00D356C7" w:rsidRPr="00D356C7" w:rsidRDefault="00D356C7" w:rsidP="00D356C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публикации будут приниматься статьи, имеющие научную новизну и одобренные оргкомитетом. </w:t>
      </w:r>
      <w:r w:rsidRPr="00D356C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Оригинальность статьи должна быть не менее 70 %.</w:t>
      </w:r>
    </w:p>
    <w:p w:rsidR="00D356C7" w:rsidRPr="00D356C7" w:rsidRDefault="00D356C7" w:rsidP="00D356C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Редколлегия оставляет за собой право отклонить материалы, не соответствующие тематике конференции или требованиям по оформлению. Орфография и пунктуация сохраняются авторские.</w:t>
      </w:r>
    </w:p>
    <w:p w:rsidR="00D356C7" w:rsidRPr="00D356C7" w:rsidRDefault="00D356C7" w:rsidP="00D356C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статьи авторов, принявших участие в конференции, будут проиндексированы в системе Российского индекса научного цитирования (РИНЦ).</w:t>
      </w:r>
    </w:p>
    <w:p w:rsidR="00D356C7" w:rsidRPr="00D356C7" w:rsidRDefault="00D356C7" w:rsidP="00D356C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6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конференции будет издан электронный сборник материалов конференции с присвоением кодов ISBN, УДК и ББК, размещением его на сайте конференции и рассылкой диска по библиотекам, с регистрацией в Российской книжной палате.</w:t>
      </w:r>
    </w:p>
    <w:p w:rsidR="0010251C" w:rsidRPr="00D356C7" w:rsidRDefault="0010251C" w:rsidP="00D356C7">
      <w:bookmarkStart w:id="0" w:name="_GoBack"/>
      <w:bookmarkEnd w:id="0"/>
    </w:p>
    <w:sectPr w:rsidR="0010251C" w:rsidRPr="00D35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75E30"/>
    <w:multiLevelType w:val="multilevel"/>
    <w:tmpl w:val="39F0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8310C4"/>
    <w:multiLevelType w:val="multilevel"/>
    <w:tmpl w:val="E60AC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C64296"/>
    <w:multiLevelType w:val="multilevel"/>
    <w:tmpl w:val="5D10A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9C0"/>
    <w:rsid w:val="0010251C"/>
    <w:rsid w:val="005B79C0"/>
    <w:rsid w:val="00722390"/>
    <w:rsid w:val="00D356C7"/>
    <w:rsid w:val="00EB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DDF6E-4F8F-4551-BEC5-EB15F5B2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2018-12-26T06:55:00Z</dcterms:created>
  <dcterms:modified xsi:type="dcterms:W3CDTF">2018-12-26T07:04:00Z</dcterms:modified>
</cp:coreProperties>
</file>