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AF81" w14:textId="1E20C274" w:rsidR="00223FD6" w:rsidRP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23FD6">
        <w:rPr>
          <w:rFonts w:ascii="Times New Roman" w:hAnsi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5828B752" w14:textId="51601B02" w:rsidR="00223FD6" w:rsidRP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r w:rsidRPr="00223FD6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>Р</w:t>
      </w:r>
      <w:r w:rsidRPr="00223FD6">
        <w:rPr>
          <w:rFonts w:ascii="Times New Roman" w:hAnsi="Times New Roman"/>
          <w:sz w:val="28"/>
          <w:szCs w:val="28"/>
        </w:rPr>
        <w:t>оссийский государственный педагогический 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FD6">
        <w:rPr>
          <w:rFonts w:ascii="Times New Roman" w:hAnsi="Times New Roman"/>
          <w:sz w:val="28"/>
          <w:szCs w:val="28"/>
        </w:rPr>
        <w:t>имени</w:t>
      </w:r>
      <w:r w:rsidR="00F55C13">
        <w:rPr>
          <w:rFonts w:ascii="Times New Roman" w:hAnsi="Times New Roman"/>
          <w:sz w:val="28"/>
          <w:szCs w:val="28"/>
        </w:rPr>
        <w:t> </w:t>
      </w:r>
      <w:r w:rsidRPr="00223FD6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> </w:t>
      </w:r>
      <w:r w:rsidRPr="00223FD6">
        <w:rPr>
          <w:rFonts w:ascii="Times New Roman" w:hAnsi="Times New Roman"/>
          <w:sz w:val="28"/>
          <w:szCs w:val="28"/>
        </w:rPr>
        <w:t>Герцена</w:t>
      </w:r>
      <w:bookmarkEnd w:id="0"/>
      <w:r w:rsidRPr="00223FD6">
        <w:rPr>
          <w:rFonts w:ascii="Times New Roman" w:hAnsi="Times New Roman"/>
          <w:sz w:val="28"/>
          <w:szCs w:val="28"/>
        </w:rPr>
        <w:t>»</w:t>
      </w:r>
    </w:p>
    <w:p w14:paraId="290E3CA5" w14:textId="261958DB" w:rsid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bookmarkStart w:id="1" w:name="_Hlk121612908"/>
      <w:r w:rsidRPr="00223FD6">
        <w:rPr>
          <w:rFonts w:ascii="Times New Roman" w:hAnsi="Times New Roman"/>
          <w:sz w:val="28"/>
          <w:szCs w:val="28"/>
        </w:rPr>
        <w:t xml:space="preserve">Институт </w:t>
      </w:r>
      <w:r>
        <w:rPr>
          <w:rFonts w:ascii="Times New Roman" w:hAnsi="Times New Roman"/>
          <w:sz w:val="28"/>
          <w:szCs w:val="28"/>
        </w:rPr>
        <w:t>информационных технологий и технологического образования</w:t>
      </w:r>
    </w:p>
    <w:p w14:paraId="7A9F1782" w14:textId="6F47D3A2" w:rsid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bookmarkStart w:id="2" w:name="_Hlk121612923"/>
      <w:bookmarkEnd w:id="1"/>
      <w:r>
        <w:rPr>
          <w:rFonts w:ascii="Times New Roman" w:hAnsi="Times New Roman"/>
          <w:sz w:val="28"/>
          <w:szCs w:val="28"/>
        </w:rPr>
        <w:t>Кафедра технологического образования</w:t>
      </w:r>
    </w:p>
    <w:bookmarkEnd w:id="2"/>
    <w:p w14:paraId="318EEB82" w14:textId="7AB4525B" w:rsid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поддержке</w:t>
      </w:r>
    </w:p>
    <w:p w14:paraId="58A49CA2" w14:textId="10EFE634" w:rsidR="002E6524" w:rsidRDefault="002E6524" w:rsidP="00223FD6">
      <w:pPr>
        <w:jc w:val="center"/>
        <w:rPr>
          <w:rFonts w:ascii="Times New Roman" w:hAnsi="Times New Roman"/>
          <w:sz w:val="28"/>
          <w:szCs w:val="28"/>
        </w:rPr>
      </w:pPr>
      <w:r w:rsidRPr="002E6524">
        <w:rPr>
          <w:rFonts w:ascii="Times New Roman" w:hAnsi="Times New Roman"/>
          <w:sz w:val="28"/>
          <w:szCs w:val="28"/>
        </w:rPr>
        <w:t>Межрегиональной ассоциаци</w:t>
      </w:r>
      <w:r w:rsidR="006D1670">
        <w:rPr>
          <w:rFonts w:ascii="Times New Roman" w:hAnsi="Times New Roman"/>
          <w:sz w:val="28"/>
          <w:szCs w:val="28"/>
        </w:rPr>
        <w:t>и</w:t>
      </w:r>
      <w:r w:rsidRPr="002E6524">
        <w:rPr>
          <w:rFonts w:ascii="Times New Roman" w:hAnsi="Times New Roman"/>
          <w:sz w:val="28"/>
          <w:szCs w:val="28"/>
        </w:rPr>
        <w:t xml:space="preserve"> технологического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547395" w14:textId="6EF907FF" w:rsidR="002E6524" w:rsidRDefault="002E6524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62B4AD88" w14:textId="487229D3" w:rsidR="00F55C13" w:rsidRDefault="00F55C13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5EBB6150" w14:textId="77777777" w:rsidR="00F55C13" w:rsidRDefault="00F55C13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6943D7B3" w14:textId="1C39DEF4" w:rsidR="002E6524" w:rsidRDefault="002E6524" w:rsidP="002E6524">
      <w:pPr>
        <w:jc w:val="center"/>
        <w:rPr>
          <w:rFonts w:ascii="Times New Roman" w:hAnsi="Times New Roman"/>
          <w:sz w:val="28"/>
          <w:szCs w:val="28"/>
        </w:rPr>
      </w:pPr>
      <w:r w:rsidRPr="002E6524">
        <w:rPr>
          <w:rFonts w:ascii="Times New Roman" w:hAnsi="Times New Roman"/>
          <w:sz w:val="28"/>
          <w:szCs w:val="28"/>
        </w:rPr>
        <w:t>приглаша</w:t>
      </w:r>
      <w:r w:rsidR="0058741C">
        <w:rPr>
          <w:rFonts w:ascii="Times New Roman" w:hAnsi="Times New Roman"/>
          <w:sz w:val="28"/>
          <w:szCs w:val="28"/>
        </w:rPr>
        <w:t>ю</w:t>
      </w:r>
      <w:r w:rsidRPr="002E6524">
        <w:rPr>
          <w:rFonts w:ascii="Times New Roman" w:hAnsi="Times New Roman"/>
          <w:sz w:val="28"/>
          <w:szCs w:val="28"/>
        </w:rPr>
        <w:t>т к участию в</w:t>
      </w:r>
      <w:r>
        <w:rPr>
          <w:rFonts w:ascii="Times New Roman" w:hAnsi="Times New Roman"/>
          <w:sz w:val="28"/>
          <w:szCs w:val="28"/>
        </w:rPr>
        <w:t>о</w:t>
      </w:r>
      <w:r w:rsidRPr="002E6524">
        <w:rPr>
          <w:rFonts w:ascii="Times New Roman" w:hAnsi="Times New Roman"/>
          <w:sz w:val="28"/>
          <w:szCs w:val="28"/>
        </w:rPr>
        <w:t xml:space="preserve"> </w:t>
      </w:r>
    </w:p>
    <w:p w14:paraId="77DEDA52" w14:textId="7966B9A1" w:rsidR="002E6524" w:rsidRPr="002E6524" w:rsidRDefault="002E6524" w:rsidP="002E6524">
      <w:pPr>
        <w:jc w:val="center"/>
        <w:rPr>
          <w:rFonts w:ascii="Times New Roman" w:hAnsi="Times New Roman"/>
          <w:bCs/>
          <w:sz w:val="28"/>
          <w:szCs w:val="28"/>
        </w:rPr>
      </w:pPr>
      <w:r w:rsidRPr="002E6524">
        <w:rPr>
          <w:rFonts w:ascii="Times New Roman" w:hAnsi="Times New Roman"/>
          <w:bCs/>
          <w:sz w:val="28"/>
          <w:szCs w:val="28"/>
        </w:rPr>
        <w:t>Всероссийск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2E6524">
        <w:rPr>
          <w:rFonts w:ascii="Times New Roman" w:hAnsi="Times New Roman"/>
          <w:bCs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2E6524">
        <w:rPr>
          <w:rFonts w:ascii="Times New Roman" w:hAnsi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E6524">
        <w:rPr>
          <w:rFonts w:ascii="Times New Roman" w:hAnsi="Times New Roman"/>
          <w:bCs/>
          <w:sz w:val="28"/>
          <w:szCs w:val="28"/>
        </w:rPr>
        <w:t xml:space="preserve"> с международным участием</w:t>
      </w:r>
    </w:p>
    <w:p w14:paraId="36DFFDBF" w14:textId="77777777" w:rsidR="00E71B57" w:rsidRDefault="002E6524" w:rsidP="002E65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E6524">
        <w:rPr>
          <w:rFonts w:ascii="Times New Roman" w:hAnsi="Times New Roman"/>
          <w:bCs/>
          <w:sz w:val="28"/>
          <w:szCs w:val="28"/>
        </w:rPr>
        <w:t xml:space="preserve">Технологическое образование: теория и инновационные практики </w:t>
      </w:r>
    </w:p>
    <w:p w14:paraId="3A00133A" w14:textId="229485DC" w:rsidR="00F55C13" w:rsidRDefault="002E6524" w:rsidP="002E6524">
      <w:pPr>
        <w:jc w:val="center"/>
        <w:rPr>
          <w:rFonts w:ascii="Times New Roman" w:hAnsi="Times New Roman"/>
          <w:bCs/>
          <w:sz w:val="28"/>
          <w:szCs w:val="28"/>
        </w:rPr>
      </w:pPr>
      <w:r w:rsidRPr="002E6524">
        <w:rPr>
          <w:rFonts w:ascii="Times New Roman" w:hAnsi="Times New Roman"/>
          <w:bCs/>
          <w:sz w:val="28"/>
          <w:szCs w:val="28"/>
        </w:rPr>
        <w:t xml:space="preserve">/к 45-летнему юбилею кафедры технологического образования </w:t>
      </w:r>
    </w:p>
    <w:p w14:paraId="3B6A6DC1" w14:textId="2FEE7967" w:rsidR="002E6524" w:rsidRDefault="002E6524" w:rsidP="002E6524">
      <w:pPr>
        <w:jc w:val="center"/>
        <w:rPr>
          <w:rFonts w:ascii="Times New Roman" w:hAnsi="Times New Roman"/>
          <w:bCs/>
          <w:sz w:val="28"/>
          <w:szCs w:val="28"/>
        </w:rPr>
      </w:pPr>
      <w:r w:rsidRPr="002E6524">
        <w:rPr>
          <w:rFonts w:ascii="Times New Roman" w:hAnsi="Times New Roman"/>
          <w:bCs/>
          <w:sz w:val="28"/>
          <w:szCs w:val="28"/>
        </w:rPr>
        <w:t>РГПУ им. А.И.</w:t>
      </w:r>
      <w:r w:rsidR="009E1292">
        <w:rPr>
          <w:rFonts w:ascii="Times New Roman" w:hAnsi="Times New Roman"/>
          <w:bCs/>
          <w:sz w:val="28"/>
          <w:szCs w:val="28"/>
        </w:rPr>
        <w:t> </w:t>
      </w:r>
      <w:r w:rsidRPr="002E6524">
        <w:rPr>
          <w:rFonts w:ascii="Times New Roman" w:hAnsi="Times New Roman"/>
          <w:bCs/>
          <w:sz w:val="28"/>
          <w:szCs w:val="28"/>
        </w:rPr>
        <w:t>Герцена</w:t>
      </w:r>
      <w:r w:rsidR="009E1292">
        <w:rPr>
          <w:rFonts w:ascii="Times New Roman" w:hAnsi="Times New Roman"/>
          <w:bCs/>
          <w:sz w:val="28"/>
          <w:szCs w:val="28"/>
        </w:rPr>
        <w:t>/»</w:t>
      </w:r>
    </w:p>
    <w:p w14:paraId="6AB43C62" w14:textId="77777777" w:rsidR="00F55C13" w:rsidRDefault="00F55C13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CCCA450" w14:textId="247D8FF8" w:rsidR="009E1292" w:rsidRDefault="00D56E78" w:rsidP="002E65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28-30</w:t>
      </w:r>
      <w:r w:rsidR="009E1292">
        <w:rPr>
          <w:rFonts w:ascii="Times New Roman" w:hAnsi="Times New Roman"/>
          <w:bCs/>
          <w:sz w:val="28"/>
          <w:szCs w:val="28"/>
        </w:rPr>
        <w:t xml:space="preserve"> марта 2023 года</w:t>
      </w:r>
    </w:p>
    <w:p w14:paraId="27ADD16E" w14:textId="77777777" w:rsidR="00F55C13" w:rsidRDefault="00F55C13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ED292A6" w14:textId="23E574FB" w:rsidR="009E1292" w:rsidRPr="009E1292" w:rsidRDefault="009E1292" w:rsidP="009E1292">
      <w:pPr>
        <w:jc w:val="center"/>
        <w:rPr>
          <w:rFonts w:ascii="Times New Roman" w:hAnsi="Times New Roman"/>
          <w:bCs/>
          <w:sz w:val="28"/>
          <w:szCs w:val="28"/>
        </w:rPr>
      </w:pPr>
      <w:r w:rsidRPr="009E1292">
        <w:rPr>
          <w:rFonts w:ascii="Times New Roman" w:hAnsi="Times New Roman"/>
          <w:bCs/>
          <w:sz w:val="28"/>
          <w:szCs w:val="28"/>
        </w:rPr>
        <w:t xml:space="preserve">(191186, г. Санкт-Петербург, наб. реки Мойки, 48, корпус </w:t>
      </w:r>
      <w:r>
        <w:rPr>
          <w:rFonts w:ascii="Times New Roman" w:hAnsi="Times New Roman"/>
          <w:bCs/>
          <w:sz w:val="28"/>
          <w:szCs w:val="28"/>
        </w:rPr>
        <w:t>2</w:t>
      </w:r>
      <w:r w:rsidRPr="009E1292">
        <w:rPr>
          <w:rFonts w:ascii="Times New Roman" w:hAnsi="Times New Roman"/>
          <w:bCs/>
          <w:sz w:val="28"/>
          <w:szCs w:val="28"/>
        </w:rPr>
        <w:t>,</w:t>
      </w:r>
    </w:p>
    <w:p w14:paraId="2D78F308" w14:textId="77777777" w:rsidR="009E1292" w:rsidRDefault="009E1292" w:rsidP="009E1292">
      <w:pPr>
        <w:jc w:val="center"/>
        <w:rPr>
          <w:rFonts w:ascii="Times New Roman" w:hAnsi="Times New Roman"/>
          <w:bCs/>
          <w:sz w:val="28"/>
          <w:szCs w:val="28"/>
        </w:rPr>
      </w:pPr>
      <w:r w:rsidRPr="009E1292">
        <w:rPr>
          <w:rFonts w:ascii="Times New Roman" w:hAnsi="Times New Roman"/>
          <w:bCs/>
          <w:sz w:val="28"/>
          <w:szCs w:val="28"/>
        </w:rPr>
        <w:t>Институт информационных технологий и технологического образования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03F088D2" w14:textId="1B2CA57B" w:rsidR="009E1292" w:rsidRDefault="009E1292" w:rsidP="009E1292">
      <w:pPr>
        <w:jc w:val="center"/>
        <w:rPr>
          <w:rFonts w:ascii="Times New Roman" w:hAnsi="Times New Roman"/>
          <w:bCs/>
          <w:sz w:val="28"/>
          <w:szCs w:val="28"/>
        </w:rPr>
      </w:pPr>
      <w:r w:rsidRPr="009E1292">
        <w:rPr>
          <w:rFonts w:ascii="Times New Roman" w:hAnsi="Times New Roman"/>
          <w:bCs/>
          <w:sz w:val="28"/>
          <w:szCs w:val="28"/>
        </w:rPr>
        <w:t>Кафедра технологического образования)</w:t>
      </w:r>
    </w:p>
    <w:p w14:paraId="3D84D194" w14:textId="77777777" w:rsidR="009E1292" w:rsidRPr="002E6524" w:rsidRDefault="009E1292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D016997" w14:textId="77777777" w:rsidR="002E6524" w:rsidRPr="002E6524" w:rsidRDefault="002E6524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8900324" w14:textId="77777777" w:rsidR="00CF7A0B" w:rsidRDefault="00CF7A0B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27D5679A" w14:textId="77777777" w:rsidR="00CF7A0B" w:rsidRDefault="00CF7A0B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77CF1F14" w14:textId="5FE82DCA" w:rsidR="009E1292" w:rsidRDefault="009E1292" w:rsidP="00223FD6">
      <w:pPr>
        <w:jc w:val="center"/>
        <w:rPr>
          <w:rFonts w:ascii="Times New Roman" w:hAnsi="Times New Roman"/>
          <w:sz w:val="28"/>
          <w:szCs w:val="28"/>
        </w:rPr>
      </w:pPr>
      <w:r w:rsidRPr="009E1292">
        <w:rPr>
          <w:rFonts w:ascii="Times New Roman" w:hAnsi="Times New Roman"/>
          <w:sz w:val="28"/>
          <w:szCs w:val="28"/>
        </w:rPr>
        <w:lastRenderedPageBreak/>
        <w:t xml:space="preserve">Уважаемые коллеги! </w:t>
      </w:r>
    </w:p>
    <w:p w14:paraId="13E553A6" w14:textId="3A3E97AF" w:rsidR="009E1292" w:rsidRDefault="009E1292" w:rsidP="009E12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1292">
        <w:rPr>
          <w:rFonts w:ascii="Times New Roman" w:hAnsi="Times New Roman"/>
          <w:sz w:val="28"/>
          <w:szCs w:val="28"/>
        </w:rPr>
        <w:t xml:space="preserve">Приглашаем </w:t>
      </w:r>
      <w:r>
        <w:rPr>
          <w:rFonts w:ascii="Times New Roman" w:hAnsi="Times New Roman"/>
          <w:sz w:val="28"/>
          <w:szCs w:val="28"/>
        </w:rPr>
        <w:t>в</w:t>
      </w:r>
      <w:r w:rsidRPr="009E1292">
        <w:rPr>
          <w:rFonts w:ascii="Times New Roman" w:hAnsi="Times New Roman"/>
          <w:sz w:val="28"/>
          <w:szCs w:val="28"/>
        </w:rPr>
        <w:t xml:space="preserve">ас принять участие в работе </w:t>
      </w:r>
      <w:bookmarkStart w:id="3" w:name="_Hlk121691555"/>
      <w:r w:rsidRPr="009E1292">
        <w:rPr>
          <w:rFonts w:ascii="Times New Roman" w:hAnsi="Times New Roman"/>
          <w:sz w:val="28"/>
          <w:szCs w:val="28"/>
        </w:rPr>
        <w:t>Всероссийской научно-практической конференции с международным 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292">
        <w:rPr>
          <w:rFonts w:ascii="Times New Roman" w:hAnsi="Times New Roman"/>
          <w:sz w:val="28"/>
          <w:szCs w:val="28"/>
        </w:rPr>
        <w:t>«Технологическое образование: теория и инновационные практики /к 45-летнему юбилею кафедры технологического образования РГПУ им. А.И. Герцена</w:t>
      </w:r>
      <w:r>
        <w:rPr>
          <w:rFonts w:ascii="Times New Roman" w:hAnsi="Times New Roman"/>
          <w:sz w:val="28"/>
          <w:szCs w:val="28"/>
        </w:rPr>
        <w:t>/</w:t>
      </w:r>
      <w:r w:rsidRPr="009E1292">
        <w:rPr>
          <w:rFonts w:ascii="Times New Roman" w:hAnsi="Times New Roman"/>
          <w:sz w:val="28"/>
          <w:szCs w:val="28"/>
        </w:rPr>
        <w:t>»</w:t>
      </w:r>
      <w:bookmarkEnd w:id="3"/>
      <w:r w:rsidRPr="009E1292">
        <w:rPr>
          <w:rFonts w:ascii="Times New Roman" w:hAnsi="Times New Roman"/>
          <w:sz w:val="28"/>
          <w:szCs w:val="28"/>
        </w:rPr>
        <w:t xml:space="preserve">. </w:t>
      </w:r>
    </w:p>
    <w:p w14:paraId="0E4DF370" w14:textId="77777777" w:rsidR="006F5B2B" w:rsidRDefault="006F5B2B" w:rsidP="009E12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B52B15" w14:textId="008F5ED5" w:rsidR="00453707" w:rsidRDefault="00453707" w:rsidP="009E12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конференции являются:</w:t>
      </w:r>
    </w:p>
    <w:p w14:paraId="021356A9" w14:textId="40F44B86" w:rsidR="00C3033B" w:rsidRPr="00453707" w:rsidRDefault="00C3033B" w:rsidP="00C303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033B">
        <w:rPr>
          <w:rFonts w:ascii="Times New Roman" w:hAnsi="Times New Roman"/>
          <w:sz w:val="28"/>
          <w:szCs w:val="28"/>
        </w:rPr>
        <w:t>•</w:t>
      </w:r>
      <w:r w:rsidRPr="00C3033B">
        <w:rPr>
          <w:rFonts w:ascii="Times New Roman" w:hAnsi="Times New Roman"/>
          <w:sz w:val="28"/>
          <w:szCs w:val="28"/>
        </w:rPr>
        <w:tab/>
      </w:r>
      <w:r w:rsidR="00D9614F">
        <w:rPr>
          <w:rFonts w:ascii="Times New Roman" w:hAnsi="Times New Roman"/>
          <w:sz w:val="28"/>
          <w:szCs w:val="28"/>
        </w:rPr>
        <w:t xml:space="preserve">содействие </w:t>
      </w:r>
      <w:r w:rsidRPr="00C3033B">
        <w:rPr>
          <w:rFonts w:ascii="Times New Roman" w:hAnsi="Times New Roman"/>
          <w:sz w:val="28"/>
          <w:szCs w:val="28"/>
        </w:rPr>
        <w:t>реализаци</w:t>
      </w:r>
      <w:r w:rsidR="00D9614F">
        <w:rPr>
          <w:rFonts w:ascii="Times New Roman" w:hAnsi="Times New Roman"/>
          <w:sz w:val="28"/>
          <w:szCs w:val="28"/>
        </w:rPr>
        <w:t>и</w:t>
      </w:r>
      <w:r w:rsidRPr="00C3033B">
        <w:rPr>
          <w:rFonts w:ascii="Times New Roman" w:hAnsi="Times New Roman"/>
          <w:sz w:val="28"/>
          <w:szCs w:val="28"/>
        </w:rPr>
        <w:t xml:space="preserve"> приоритетных направлений государственной политики в области технологического образования школьников и </w:t>
      </w:r>
      <w:r w:rsidR="00CF7A0B">
        <w:rPr>
          <w:rFonts w:ascii="Times New Roman" w:hAnsi="Times New Roman"/>
          <w:sz w:val="28"/>
          <w:szCs w:val="28"/>
        </w:rPr>
        <w:t xml:space="preserve">совершенствования подготовки </w:t>
      </w:r>
      <w:r w:rsidRPr="00C3033B">
        <w:rPr>
          <w:rFonts w:ascii="Times New Roman" w:hAnsi="Times New Roman"/>
          <w:sz w:val="28"/>
          <w:szCs w:val="28"/>
        </w:rPr>
        <w:t>педагогических кадров;</w:t>
      </w:r>
      <w:r w:rsidRPr="00453707">
        <w:rPr>
          <w:rFonts w:ascii="Times New Roman" w:hAnsi="Times New Roman"/>
          <w:sz w:val="28"/>
          <w:szCs w:val="28"/>
        </w:rPr>
        <w:t xml:space="preserve"> </w:t>
      </w:r>
    </w:p>
    <w:p w14:paraId="337A4D2A" w14:textId="77021F94" w:rsidR="00453707" w:rsidRPr="00453707" w:rsidRDefault="00453707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3707">
        <w:rPr>
          <w:rFonts w:ascii="Times New Roman" w:hAnsi="Times New Roman"/>
          <w:sz w:val="28"/>
          <w:szCs w:val="28"/>
        </w:rPr>
        <w:t>•</w:t>
      </w:r>
      <w:r w:rsidRPr="00453707">
        <w:rPr>
          <w:rFonts w:ascii="Times New Roman" w:hAnsi="Times New Roman"/>
          <w:sz w:val="28"/>
          <w:szCs w:val="28"/>
        </w:rPr>
        <w:tab/>
        <w:t>актуализация теорети</w:t>
      </w:r>
      <w:r w:rsidR="00C3033B">
        <w:rPr>
          <w:rFonts w:ascii="Times New Roman" w:hAnsi="Times New Roman"/>
          <w:sz w:val="28"/>
          <w:szCs w:val="28"/>
        </w:rPr>
        <w:t>ко-методологических</w:t>
      </w:r>
      <w:r w:rsidRPr="00453707">
        <w:rPr>
          <w:rFonts w:ascii="Times New Roman" w:hAnsi="Times New Roman"/>
          <w:sz w:val="28"/>
          <w:szCs w:val="28"/>
        </w:rPr>
        <w:t xml:space="preserve"> основ </w:t>
      </w:r>
      <w:r w:rsidR="00C3033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3033B">
        <w:rPr>
          <w:rFonts w:ascii="Times New Roman" w:hAnsi="Times New Roman"/>
          <w:sz w:val="28"/>
          <w:szCs w:val="28"/>
        </w:rPr>
        <w:t>практикоориентированных</w:t>
      </w:r>
      <w:proofErr w:type="spellEnd"/>
      <w:r w:rsidR="00C3033B">
        <w:rPr>
          <w:rFonts w:ascii="Times New Roman" w:hAnsi="Times New Roman"/>
          <w:sz w:val="28"/>
          <w:szCs w:val="28"/>
        </w:rPr>
        <w:t xml:space="preserve"> подходов </w:t>
      </w:r>
      <w:r w:rsidR="00D9614F">
        <w:rPr>
          <w:rFonts w:ascii="Times New Roman" w:hAnsi="Times New Roman"/>
          <w:sz w:val="28"/>
          <w:szCs w:val="28"/>
        </w:rPr>
        <w:t xml:space="preserve">современного </w:t>
      </w:r>
      <w:r>
        <w:rPr>
          <w:rFonts w:ascii="Times New Roman" w:hAnsi="Times New Roman"/>
          <w:sz w:val="28"/>
          <w:szCs w:val="28"/>
        </w:rPr>
        <w:t>технологического</w:t>
      </w:r>
      <w:r w:rsidRPr="00453707">
        <w:rPr>
          <w:rFonts w:ascii="Times New Roman" w:hAnsi="Times New Roman"/>
          <w:sz w:val="28"/>
          <w:szCs w:val="28"/>
        </w:rPr>
        <w:t xml:space="preserve"> образования</w:t>
      </w:r>
      <w:r w:rsidR="00C3033B">
        <w:rPr>
          <w:rFonts w:ascii="Times New Roman" w:hAnsi="Times New Roman"/>
          <w:sz w:val="28"/>
          <w:szCs w:val="28"/>
        </w:rPr>
        <w:t xml:space="preserve"> 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C3033B">
        <w:rPr>
          <w:rFonts w:ascii="Times New Roman" w:hAnsi="Times New Roman"/>
          <w:sz w:val="28"/>
          <w:szCs w:val="28"/>
        </w:rPr>
        <w:t>педагогических кадров</w:t>
      </w:r>
      <w:r w:rsidRPr="00453707">
        <w:rPr>
          <w:rFonts w:ascii="Times New Roman" w:hAnsi="Times New Roman"/>
          <w:sz w:val="28"/>
          <w:szCs w:val="28"/>
        </w:rPr>
        <w:t xml:space="preserve">; </w:t>
      </w:r>
    </w:p>
    <w:p w14:paraId="1EE1F632" w14:textId="2782710B" w:rsidR="00453707" w:rsidRDefault="00453707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3707">
        <w:rPr>
          <w:rFonts w:ascii="Times New Roman" w:hAnsi="Times New Roman"/>
          <w:sz w:val="28"/>
          <w:szCs w:val="28"/>
        </w:rPr>
        <w:t>•</w:t>
      </w:r>
      <w:r w:rsidRPr="00453707">
        <w:rPr>
          <w:rFonts w:ascii="Times New Roman" w:hAnsi="Times New Roman"/>
          <w:sz w:val="28"/>
          <w:szCs w:val="28"/>
        </w:rPr>
        <w:tab/>
      </w:r>
      <w:r w:rsidR="00C3033B" w:rsidRPr="00D9614F">
        <w:rPr>
          <w:rFonts w:ascii="Times New Roman" w:hAnsi="Times New Roman"/>
          <w:sz w:val="28"/>
          <w:szCs w:val="28"/>
        </w:rPr>
        <w:t>дисс</w:t>
      </w:r>
      <w:r w:rsidR="00D9614F" w:rsidRPr="00D9614F">
        <w:rPr>
          <w:rFonts w:ascii="Times New Roman" w:hAnsi="Times New Roman"/>
          <w:sz w:val="28"/>
          <w:szCs w:val="28"/>
        </w:rPr>
        <w:t>емина</w:t>
      </w:r>
      <w:r w:rsidR="00C3033B" w:rsidRPr="00D9614F">
        <w:rPr>
          <w:rFonts w:ascii="Times New Roman" w:hAnsi="Times New Roman"/>
          <w:sz w:val="28"/>
          <w:szCs w:val="28"/>
        </w:rPr>
        <w:t>ция</w:t>
      </w:r>
      <w:r w:rsidR="00D9614F">
        <w:rPr>
          <w:rFonts w:ascii="Times New Roman" w:hAnsi="Times New Roman"/>
          <w:sz w:val="28"/>
          <w:szCs w:val="28"/>
        </w:rPr>
        <w:t xml:space="preserve"> инновационных практик</w:t>
      </w:r>
      <w:r w:rsidRPr="00453707">
        <w:rPr>
          <w:rFonts w:ascii="Times New Roman" w:hAnsi="Times New Roman"/>
          <w:sz w:val="28"/>
          <w:szCs w:val="28"/>
        </w:rPr>
        <w:t xml:space="preserve"> в области </w:t>
      </w:r>
      <w:r w:rsidR="00954C34" w:rsidRPr="00954C34">
        <w:rPr>
          <w:rFonts w:ascii="Times New Roman" w:hAnsi="Times New Roman"/>
          <w:sz w:val="28"/>
          <w:szCs w:val="28"/>
        </w:rPr>
        <w:t>технологического образования</w:t>
      </w:r>
      <w:r w:rsidR="00954C34">
        <w:rPr>
          <w:rFonts w:ascii="Times New Roman" w:hAnsi="Times New Roman"/>
          <w:sz w:val="28"/>
          <w:szCs w:val="28"/>
        </w:rPr>
        <w:t xml:space="preserve"> </w:t>
      </w:r>
      <w:r w:rsidR="00C3033B">
        <w:rPr>
          <w:rFonts w:ascii="Times New Roman" w:hAnsi="Times New Roman"/>
          <w:sz w:val="28"/>
          <w:szCs w:val="28"/>
        </w:rPr>
        <w:t xml:space="preserve">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C3033B">
        <w:rPr>
          <w:rFonts w:ascii="Times New Roman" w:hAnsi="Times New Roman"/>
          <w:sz w:val="28"/>
          <w:szCs w:val="28"/>
        </w:rPr>
        <w:t>педагогических кадров</w:t>
      </w:r>
      <w:r w:rsidRPr="00453707">
        <w:rPr>
          <w:rFonts w:ascii="Times New Roman" w:hAnsi="Times New Roman"/>
          <w:sz w:val="28"/>
          <w:szCs w:val="28"/>
        </w:rPr>
        <w:t>.</w:t>
      </w:r>
    </w:p>
    <w:p w14:paraId="50A4311B" w14:textId="45FCB14D" w:rsidR="00F55C13" w:rsidRDefault="00F55C13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733D37" w14:textId="3D9DD102" w:rsidR="00F55C13" w:rsidRDefault="00F55C13" w:rsidP="00F55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5C13">
        <w:rPr>
          <w:rFonts w:ascii="Times New Roman" w:hAnsi="Times New Roman"/>
          <w:sz w:val="28"/>
          <w:szCs w:val="28"/>
        </w:rPr>
        <w:t>Задачи Конференции:</w:t>
      </w:r>
    </w:p>
    <w:p w14:paraId="5F90A766" w14:textId="450AED81" w:rsidR="00D63DE0" w:rsidRPr="00F55C13" w:rsidRDefault="00D63DE0" w:rsidP="00D961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DE0">
        <w:rPr>
          <w:rFonts w:ascii="Times New Roman" w:hAnsi="Times New Roman"/>
          <w:sz w:val="28"/>
          <w:szCs w:val="28"/>
        </w:rPr>
        <w:t>•</w:t>
      </w:r>
      <w:r w:rsidRPr="00D63DE0">
        <w:rPr>
          <w:rFonts w:ascii="Times New Roman" w:hAnsi="Times New Roman"/>
          <w:sz w:val="28"/>
          <w:szCs w:val="28"/>
        </w:rPr>
        <w:tab/>
        <w:t>систематизация и р</w:t>
      </w:r>
      <w:r w:rsidR="00D9614F">
        <w:rPr>
          <w:rFonts w:ascii="Times New Roman" w:hAnsi="Times New Roman"/>
          <w:sz w:val="28"/>
          <w:szCs w:val="28"/>
        </w:rPr>
        <w:t xml:space="preserve">аспространение научных знаний, </w:t>
      </w:r>
      <w:r w:rsidRPr="00D63DE0">
        <w:rPr>
          <w:rFonts w:ascii="Times New Roman" w:hAnsi="Times New Roman"/>
          <w:sz w:val="28"/>
          <w:szCs w:val="28"/>
        </w:rPr>
        <w:t>практик проектирования и реализации инновационных моделей</w:t>
      </w:r>
      <w:r w:rsidR="00D9614F">
        <w:rPr>
          <w:rFonts w:ascii="Times New Roman" w:hAnsi="Times New Roman"/>
          <w:sz w:val="28"/>
          <w:szCs w:val="28"/>
        </w:rPr>
        <w:t>, форм и методов</w:t>
      </w:r>
      <w:r w:rsidRPr="00D63DE0">
        <w:rPr>
          <w:rFonts w:ascii="Times New Roman" w:hAnsi="Times New Roman"/>
          <w:sz w:val="28"/>
          <w:szCs w:val="28"/>
        </w:rPr>
        <w:t xml:space="preserve"> технологического образования</w:t>
      </w:r>
      <w:r w:rsidR="00D9614F" w:rsidRPr="00D9614F">
        <w:t xml:space="preserve"> </w:t>
      </w:r>
      <w:r w:rsidR="00D9614F" w:rsidRPr="00D9614F">
        <w:rPr>
          <w:rFonts w:ascii="Times New Roman" w:hAnsi="Times New Roman"/>
          <w:sz w:val="28"/>
          <w:szCs w:val="28"/>
        </w:rPr>
        <w:t xml:space="preserve">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D9614F" w:rsidRPr="00D9614F">
        <w:rPr>
          <w:rFonts w:ascii="Times New Roman" w:hAnsi="Times New Roman"/>
          <w:sz w:val="28"/>
          <w:szCs w:val="28"/>
        </w:rPr>
        <w:t>педагогических кадров</w:t>
      </w:r>
      <w:r w:rsidRPr="00D63DE0">
        <w:rPr>
          <w:rFonts w:ascii="Times New Roman" w:hAnsi="Times New Roman"/>
          <w:sz w:val="28"/>
          <w:szCs w:val="28"/>
        </w:rPr>
        <w:t>;</w:t>
      </w:r>
    </w:p>
    <w:p w14:paraId="71003A00" w14:textId="4F46509E" w:rsidR="00F55C13" w:rsidRPr="00F55C13" w:rsidRDefault="00F55C13" w:rsidP="00F55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5C13">
        <w:rPr>
          <w:rFonts w:ascii="Times New Roman" w:hAnsi="Times New Roman"/>
          <w:sz w:val="28"/>
          <w:szCs w:val="28"/>
        </w:rPr>
        <w:t>•</w:t>
      </w:r>
      <w:r w:rsidRPr="00F55C13">
        <w:rPr>
          <w:rFonts w:ascii="Times New Roman" w:hAnsi="Times New Roman"/>
          <w:sz w:val="28"/>
          <w:szCs w:val="28"/>
        </w:rPr>
        <w:tab/>
        <w:t xml:space="preserve">содействие в трансляции и продвижении лучшего педагогического опыта </w:t>
      </w:r>
      <w:r>
        <w:rPr>
          <w:rFonts w:ascii="Times New Roman" w:hAnsi="Times New Roman"/>
          <w:sz w:val="28"/>
          <w:szCs w:val="28"/>
        </w:rPr>
        <w:t>технологического образования</w:t>
      </w:r>
      <w:r w:rsidRPr="00F55C13">
        <w:rPr>
          <w:rFonts w:ascii="Times New Roman" w:hAnsi="Times New Roman"/>
          <w:sz w:val="28"/>
          <w:szCs w:val="28"/>
        </w:rPr>
        <w:t xml:space="preserve"> </w:t>
      </w:r>
      <w:r w:rsidR="00D9614F" w:rsidRPr="00D9614F">
        <w:rPr>
          <w:rFonts w:ascii="Times New Roman" w:hAnsi="Times New Roman"/>
          <w:sz w:val="28"/>
          <w:szCs w:val="28"/>
        </w:rPr>
        <w:t xml:space="preserve">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D9614F" w:rsidRPr="00D9614F">
        <w:rPr>
          <w:rFonts w:ascii="Times New Roman" w:hAnsi="Times New Roman"/>
          <w:sz w:val="28"/>
          <w:szCs w:val="28"/>
        </w:rPr>
        <w:t>педагогических кадров</w:t>
      </w:r>
      <w:r w:rsidRPr="00F55C13">
        <w:rPr>
          <w:rFonts w:ascii="Times New Roman" w:hAnsi="Times New Roman"/>
          <w:sz w:val="28"/>
          <w:szCs w:val="28"/>
        </w:rPr>
        <w:t xml:space="preserve">; </w:t>
      </w:r>
    </w:p>
    <w:p w14:paraId="41F79375" w14:textId="578FA6AC" w:rsidR="00F55C13" w:rsidRPr="00F55C13" w:rsidRDefault="00F55C13" w:rsidP="00F55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5C13">
        <w:rPr>
          <w:rFonts w:ascii="Times New Roman" w:hAnsi="Times New Roman"/>
          <w:sz w:val="28"/>
          <w:szCs w:val="28"/>
        </w:rPr>
        <w:t>•</w:t>
      </w:r>
      <w:r w:rsidRPr="00F55C13">
        <w:rPr>
          <w:rFonts w:ascii="Times New Roman" w:hAnsi="Times New Roman"/>
          <w:sz w:val="28"/>
          <w:szCs w:val="28"/>
        </w:rPr>
        <w:tab/>
        <w:t xml:space="preserve">содействие </w:t>
      </w:r>
      <w:r w:rsidR="00D9614F">
        <w:rPr>
          <w:rFonts w:ascii="Times New Roman" w:hAnsi="Times New Roman"/>
          <w:sz w:val="28"/>
          <w:szCs w:val="28"/>
        </w:rPr>
        <w:t>развитию</w:t>
      </w:r>
      <w:r w:rsidRPr="00F55C13">
        <w:rPr>
          <w:rFonts w:ascii="Times New Roman" w:hAnsi="Times New Roman"/>
          <w:sz w:val="28"/>
          <w:szCs w:val="28"/>
        </w:rPr>
        <w:t xml:space="preserve"> информационного пространства </w:t>
      </w:r>
      <w:r w:rsidR="00D9614F">
        <w:rPr>
          <w:rFonts w:ascii="Times New Roman" w:hAnsi="Times New Roman"/>
          <w:sz w:val="28"/>
          <w:szCs w:val="28"/>
        </w:rPr>
        <w:t>и сетевого профессионального взаим</w:t>
      </w:r>
      <w:r w:rsidR="00FC3CAC">
        <w:rPr>
          <w:rFonts w:ascii="Times New Roman" w:hAnsi="Times New Roman"/>
          <w:sz w:val="28"/>
          <w:szCs w:val="28"/>
        </w:rPr>
        <w:t>о</w:t>
      </w:r>
      <w:r w:rsidR="00D9614F">
        <w:rPr>
          <w:rFonts w:ascii="Times New Roman" w:hAnsi="Times New Roman"/>
          <w:sz w:val="28"/>
          <w:szCs w:val="28"/>
        </w:rPr>
        <w:t>действия</w:t>
      </w:r>
      <w:r w:rsidR="00FC3CAC">
        <w:rPr>
          <w:rFonts w:ascii="Times New Roman" w:hAnsi="Times New Roman"/>
          <w:sz w:val="28"/>
          <w:szCs w:val="28"/>
        </w:rPr>
        <w:t xml:space="preserve"> общеобразовательных организаций с социальными и индустриальными партнерами </w:t>
      </w:r>
      <w:r w:rsidRPr="00F55C13">
        <w:rPr>
          <w:rFonts w:ascii="Times New Roman" w:hAnsi="Times New Roman"/>
          <w:sz w:val="28"/>
          <w:szCs w:val="28"/>
        </w:rPr>
        <w:t>для эффективного</w:t>
      </w:r>
      <w:r w:rsidR="00FC3CAC">
        <w:rPr>
          <w:rFonts w:ascii="Times New Roman" w:hAnsi="Times New Roman"/>
          <w:sz w:val="28"/>
          <w:szCs w:val="28"/>
        </w:rPr>
        <w:t xml:space="preserve"> решения</w:t>
      </w:r>
      <w:r w:rsidRPr="00F55C13">
        <w:rPr>
          <w:rFonts w:ascii="Times New Roman" w:hAnsi="Times New Roman"/>
          <w:sz w:val="28"/>
          <w:szCs w:val="28"/>
        </w:rPr>
        <w:t xml:space="preserve"> актуальных </w:t>
      </w:r>
      <w:r w:rsidR="00FC3CAC">
        <w:rPr>
          <w:rFonts w:ascii="Times New Roman" w:hAnsi="Times New Roman"/>
          <w:sz w:val="28"/>
          <w:szCs w:val="28"/>
        </w:rPr>
        <w:t>проблем</w:t>
      </w:r>
      <w:r w:rsidRPr="00F55C13">
        <w:rPr>
          <w:rFonts w:ascii="Times New Roman" w:hAnsi="Times New Roman"/>
          <w:sz w:val="28"/>
          <w:szCs w:val="28"/>
        </w:rPr>
        <w:t xml:space="preserve"> </w:t>
      </w:r>
      <w:r w:rsidR="001A6A24">
        <w:rPr>
          <w:rFonts w:ascii="Times New Roman" w:hAnsi="Times New Roman"/>
          <w:sz w:val="28"/>
          <w:szCs w:val="28"/>
        </w:rPr>
        <w:t>технологического образования</w:t>
      </w:r>
      <w:r w:rsidR="00FC3CAC">
        <w:rPr>
          <w:rFonts w:ascii="Times New Roman" w:hAnsi="Times New Roman"/>
          <w:sz w:val="28"/>
          <w:szCs w:val="28"/>
        </w:rPr>
        <w:t xml:space="preserve"> </w:t>
      </w:r>
      <w:r w:rsidR="00FC3CAC" w:rsidRPr="00FC3CAC">
        <w:rPr>
          <w:rFonts w:ascii="Times New Roman" w:hAnsi="Times New Roman"/>
          <w:sz w:val="28"/>
          <w:szCs w:val="28"/>
        </w:rPr>
        <w:t>шко</w:t>
      </w:r>
      <w:r w:rsidR="00FC3CAC">
        <w:rPr>
          <w:rFonts w:ascii="Times New Roman" w:hAnsi="Times New Roman"/>
          <w:sz w:val="28"/>
          <w:szCs w:val="28"/>
        </w:rPr>
        <w:t xml:space="preserve">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FC3CAC">
        <w:rPr>
          <w:rFonts w:ascii="Times New Roman" w:hAnsi="Times New Roman"/>
          <w:sz w:val="28"/>
          <w:szCs w:val="28"/>
        </w:rPr>
        <w:t>педагогических кадров.</w:t>
      </w:r>
    </w:p>
    <w:p w14:paraId="122FB372" w14:textId="4B03C660" w:rsidR="00954C34" w:rsidRDefault="00954C34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DE1FEC" w14:textId="57C93199" w:rsidR="00954C34" w:rsidRDefault="001A6A24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секций и кругл</w:t>
      </w:r>
      <w:r w:rsidR="0098690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стол</w:t>
      </w:r>
      <w:r w:rsidR="009869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14:paraId="12060F69" w14:textId="5190E55C" w:rsidR="001A6A24" w:rsidRDefault="001A6A24" w:rsidP="00DF31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Секция</w:t>
      </w:r>
      <w:r w:rsidR="0098690E">
        <w:rPr>
          <w:rFonts w:ascii="Times New Roman" w:hAnsi="Times New Roman"/>
          <w:sz w:val="28"/>
          <w:szCs w:val="28"/>
        </w:rPr>
        <w:t xml:space="preserve">: </w:t>
      </w:r>
      <w:r w:rsidR="00FC3CAC">
        <w:rPr>
          <w:rFonts w:ascii="Times New Roman" w:hAnsi="Times New Roman"/>
          <w:sz w:val="28"/>
          <w:szCs w:val="28"/>
        </w:rPr>
        <w:t>«</w:t>
      </w:r>
      <w:r w:rsidR="00DF3110" w:rsidRPr="00DF3110">
        <w:rPr>
          <w:rFonts w:ascii="Times New Roman" w:hAnsi="Times New Roman"/>
          <w:sz w:val="28"/>
          <w:szCs w:val="28"/>
        </w:rPr>
        <w:t>Совершенствование подготовки педагогических кадров в сфере технологического образования</w:t>
      </w:r>
      <w:r w:rsidR="00FC3CAC">
        <w:rPr>
          <w:rFonts w:ascii="Times New Roman" w:hAnsi="Times New Roman"/>
          <w:sz w:val="28"/>
          <w:szCs w:val="28"/>
        </w:rPr>
        <w:t>»</w:t>
      </w:r>
      <w:r w:rsidR="0098690E">
        <w:rPr>
          <w:rFonts w:ascii="Times New Roman" w:hAnsi="Times New Roman"/>
          <w:sz w:val="28"/>
          <w:szCs w:val="28"/>
        </w:rPr>
        <w:t>;</w:t>
      </w:r>
    </w:p>
    <w:p w14:paraId="48FEB115" w14:textId="59BF0BA8" w:rsidR="0098690E" w:rsidRPr="001A6A24" w:rsidRDefault="0098690E" w:rsidP="00DF31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Секция:</w:t>
      </w:r>
      <w:r w:rsidRPr="0098690E">
        <w:t xml:space="preserve"> </w:t>
      </w:r>
      <w:r w:rsidR="00FC3CAC" w:rsidRPr="00FC3CAC">
        <w:rPr>
          <w:rFonts w:ascii="Times New Roman" w:hAnsi="Times New Roman"/>
          <w:sz w:val="28"/>
          <w:szCs w:val="28"/>
        </w:rPr>
        <w:t>«</w:t>
      </w:r>
      <w:r w:rsidR="00DF3110" w:rsidRPr="00DF3110">
        <w:rPr>
          <w:rFonts w:ascii="Times New Roman" w:hAnsi="Times New Roman"/>
          <w:sz w:val="28"/>
          <w:szCs w:val="28"/>
        </w:rPr>
        <w:t>Инновационная практика технологического образования школьников</w:t>
      </w:r>
      <w:r w:rsidR="00FC3CAC">
        <w:rPr>
          <w:rFonts w:ascii="Times New Roman" w:hAnsi="Times New Roman"/>
          <w:sz w:val="28"/>
          <w:szCs w:val="28"/>
        </w:rPr>
        <w:t>»</w:t>
      </w:r>
      <w:r w:rsidRPr="0098690E">
        <w:rPr>
          <w:rFonts w:ascii="Times New Roman" w:hAnsi="Times New Roman"/>
          <w:sz w:val="28"/>
          <w:szCs w:val="28"/>
        </w:rPr>
        <w:t>;</w:t>
      </w:r>
    </w:p>
    <w:p w14:paraId="3F7396E2" w14:textId="4EC388DC" w:rsidR="001A6A24" w:rsidRDefault="001A6A24" w:rsidP="001A6A2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стол: </w:t>
      </w:r>
      <w:r w:rsidR="00FC3C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</w:t>
      </w:r>
      <w:r w:rsidRPr="001A6A24">
        <w:rPr>
          <w:rFonts w:ascii="Times New Roman" w:hAnsi="Times New Roman"/>
          <w:sz w:val="28"/>
          <w:szCs w:val="28"/>
        </w:rPr>
        <w:t>ормирование цифровых компетенций</w:t>
      </w:r>
      <w:r>
        <w:rPr>
          <w:rFonts w:ascii="Times New Roman" w:hAnsi="Times New Roman"/>
          <w:sz w:val="28"/>
          <w:szCs w:val="28"/>
        </w:rPr>
        <w:t xml:space="preserve"> у учителей технологии и педагогов дополнительного образования технологической </w:t>
      </w:r>
      <w:r w:rsidR="009869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аправленности</w:t>
      </w:r>
      <w:r w:rsidR="0098690E">
        <w:rPr>
          <w:rFonts w:ascii="Times New Roman" w:hAnsi="Times New Roman"/>
          <w:sz w:val="28"/>
          <w:szCs w:val="28"/>
        </w:rPr>
        <w:t>: проблемы, решения, перспективы</w:t>
      </w:r>
      <w:r w:rsidR="00FC3CAC">
        <w:rPr>
          <w:rFonts w:ascii="Times New Roman" w:hAnsi="Times New Roman"/>
          <w:sz w:val="28"/>
          <w:szCs w:val="28"/>
        </w:rPr>
        <w:t>»</w:t>
      </w:r>
      <w:r w:rsidR="0098690E">
        <w:rPr>
          <w:rFonts w:ascii="Times New Roman" w:hAnsi="Times New Roman"/>
          <w:sz w:val="28"/>
          <w:szCs w:val="28"/>
        </w:rPr>
        <w:t>.</w:t>
      </w:r>
    </w:p>
    <w:p w14:paraId="4D86DF35" w14:textId="39EC98F9" w:rsidR="006F5B2B" w:rsidRDefault="006F5B2B" w:rsidP="006F5B2B">
      <w:pPr>
        <w:jc w:val="both"/>
        <w:rPr>
          <w:rFonts w:ascii="Times New Roman" w:hAnsi="Times New Roman"/>
          <w:sz w:val="28"/>
          <w:szCs w:val="28"/>
        </w:rPr>
      </w:pPr>
    </w:p>
    <w:p w14:paraId="0C3753BB" w14:textId="3E8C569D" w:rsidR="006F5B2B" w:rsidRPr="006F5B2B" w:rsidRDefault="006F5B2B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 xml:space="preserve">Конференция проводится </w:t>
      </w:r>
      <w:r w:rsidR="00D56E78">
        <w:rPr>
          <w:rFonts w:ascii="Times New Roman" w:hAnsi="Times New Roman"/>
          <w:sz w:val="28"/>
          <w:szCs w:val="28"/>
        </w:rPr>
        <w:t>28-30</w:t>
      </w:r>
      <w:r>
        <w:rPr>
          <w:rFonts w:ascii="Times New Roman" w:hAnsi="Times New Roman"/>
          <w:sz w:val="28"/>
          <w:szCs w:val="28"/>
        </w:rPr>
        <w:t xml:space="preserve"> марта 2023</w:t>
      </w:r>
      <w:r w:rsidRPr="006F5B2B">
        <w:rPr>
          <w:rFonts w:ascii="Times New Roman" w:hAnsi="Times New Roman"/>
          <w:sz w:val="28"/>
          <w:szCs w:val="28"/>
        </w:rPr>
        <w:t xml:space="preserve"> года по адресам: </w:t>
      </w:r>
    </w:p>
    <w:p w14:paraId="4193F072" w14:textId="10D91E86" w:rsidR="006F5B2B" w:rsidRPr="006F5B2B" w:rsidRDefault="006F5B2B" w:rsidP="006F5B2B">
      <w:pPr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>•</w:t>
      </w:r>
      <w:r w:rsidRPr="006F5B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28.03.2023: </w:t>
      </w:r>
      <w:r w:rsidRPr="006F5B2B">
        <w:rPr>
          <w:rFonts w:ascii="Times New Roman" w:hAnsi="Times New Roman"/>
          <w:sz w:val="28"/>
          <w:szCs w:val="28"/>
        </w:rPr>
        <w:t xml:space="preserve">Санкт-Петербург, наб. реки Мойки, 48, корпус </w:t>
      </w:r>
      <w:r>
        <w:rPr>
          <w:rFonts w:ascii="Times New Roman" w:hAnsi="Times New Roman"/>
          <w:sz w:val="28"/>
          <w:szCs w:val="28"/>
        </w:rPr>
        <w:t>5</w:t>
      </w:r>
      <w:r w:rsidRPr="006F5B2B">
        <w:rPr>
          <w:rFonts w:ascii="Times New Roman" w:hAnsi="Times New Roman"/>
          <w:sz w:val="28"/>
          <w:szCs w:val="28"/>
        </w:rPr>
        <w:t xml:space="preserve"> (пленарное </w:t>
      </w:r>
      <w:r>
        <w:rPr>
          <w:rFonts w:ascii="Times New Roman" w:hAnsi="Times New Roman"/>
          <w:sz w:val="28"/>
          <w:szCs w:val="28"/>
        </w:rPr>
        <w:t xml:space="preserve">и секционные </w:t>
      </w:r>
      <w:r w:rsidRPr="006F5B2B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я, круглый стол</w:t>
      </w:r>
      <w:r w:rsidRPr="006F5B2B">
        <w:rPr>
          <w:rFonts w:ascii="Times New Roman" w:hAnsi="Times New Roman"/>
          <w:sz w:val="28"/>
          <w:szCs w:val="28"/>
        </w:rPr>
        <w:t xml:space="preserve">); </w:t>
      </w:r>
    </w:p>
    <w:p w14:paraId="371E7DCA" w14:textId="34FAD49C" w:rsidR="005C7A9D" w:rsidRDefault="006F5B2B" w:rsidP="006F5B2B">
      <w:pPr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>•</w:t>
      </w:r>
      <w:r w:rsidRPr="006F5B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29</w:t>
      </w:r>
      <w:r w:rsidR="00D56E78">
        <w:rPr>
          <w:rFonts w:ascii="Times New Roman" w:hAnsi="Times New Roman"/>
          <w:sz w:val="28"/>
          <w:szCs w:val="28"/>
        </w:rPr>
        <w:t>-30</w:t>
      </w:r>
      <w:r>
        <w:rPr>
          <w:rFonts w:ascii="Times New Roman" w:hAnsi="Times New Roman"/>
          <w:sz w:val="28"/>
          <w:szCs w:val="28"/>
        </w:rPr>
        <w:t xml:space="preserve">.03.2023: выездные </w:t>
      </w:r>
      <w:r w:rsidR="00AF368D">
        <w:rPr>
          <w:rFonts w:ascii="Times New Roman" w:hAnsi="Times New Roman"/>
          <w:sz w:val="28"/>
          <w:szCs w:val="28"/>
        </w:rPr>
        <w:t>секции на инновационных образовательных площадках технологической направленности</w:t>
      </w:r>
      <w:r w:rsidR="005C7A9D">
        <w:rPr>
          <w:rFonts w:ascii="Times New Roman" w:hAnsi="Times New Roman"/>
          <w:sz w:val="28"/>
          <w:szCs w:val="28"/>
        </w:rPr>
        <w:t xml:space="preserve">: </w:t>
      </w:r>
    </w:p>
    <w:p w14:paraId="6CEA9C8C" w14:textId="50BA2EAB" w:rsidR="00C85271" w:rsidRDefault="00C85271" w:rsidP="006F5B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271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sz w:val="28"/>
          <w:szCs w:val="28"/>
        </w:rPr>
        <w:t>общеобразовательное учреждение «</w:t>
      </w:r>
      <w:r w:rsidRPr="00C85271">
        <w:rPr>
          <w:rFonts w:ascii="Times New Roman" w:hAnsi="Times New Roman"/>
          <w:sz w:val="28"/>
          <w:szCs w:val="28"/>
        </w:rPr>
        <w:t>Инжене</w:t>
      </w:r>
      <w:r>
        <w:rPr>
          <w:rFonts w:ascii="Times New Roman" w:hAnsi="Times New Roman"/>
          <w:sz w:val="28"/>
          <w:szCs w:val="28"/>
        </w:rPr>
        <w:t>рно-технологическая школа № 777»</w:t>
      </w:r>
      <w:r w:rsidRPr="00C85271">
        <w:rPr>
          <w:rFonts w:ascii="Times New Roman" w:hAnsi="Times New Roman"/>
          <w:sz w:val="28"/>
          <w:szCs w:val="28"/>
        </w:rPr>
        <w:t xml:space="preserve"> Санкт-Петербурга</w:t>
      </w:r>
      <w:r w:rsidR="0010052B">
        <w:rPr>
          <w:rFonts w:ascii="Times New Roman" w:hAnsi="Times New Roman"/>
          <w:sz w:val="28"/>
          <w:szCs w:val="28"/>
        </w:rPr>
        <w:t>;</w:t>
      </w:r>
    </w:p>
    <w:p w14:paraId="3F1B2995" w14:textId="119D2BEB" w:rsidR="00C85271" w:rsidRDefault="00C85271" w:rsidP="00C852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Заседание Консорциума по развитию школьного инженерно-технологического образования: ф</w:t>
      </w:r>
      <w:r w:rsidRPr="00C85271">
        <w:rPr>
          <w:rFonts w:ascii="Times New Roman" w:hAnsi="Times New Roman"/>
          <w:sz w:val="28"/>
          <w:szCs w:val="28"/>
        </w:rPr>
        <w:t>ормирование инженерных компетенций школьников с использованием возможностей разветвленной сети наставничества (фундаментальная наука, высокотехнологичная промышленность, образование)</w:t>
      </w:r>
      <w:r w:rsidR="0010052B">
        <w:rPr>
          <w:rFonts w:ascii="Times New Roman" w:hAnsi="Times New Roman"/>
          <w:sz w:val="28"/>
          <w:szCs w:val="28"/>
        </w:rPr>
        <w:t>;</w:t>
      </w:r>
    </w:p>
    <w:p w14:paraId="7BB65AA5" w14:textId="5973F63C" w:rsidR="00C85271" w:rsidRDefault="00C85271" w:rsidP="00C852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C85271">
        <w:rPr>
          <w:rFonts w:ascii="Times New Roman" w:hAnsi="Times New Roman"/>
          <w:sz w:val="28"/>
          <w:szCs w:val="28"/>
        </w:rPr>
        <w:t>осударственное бюджетное учреждение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</w:t>
      </w:r>
      <w:r w:rsidRPr="00C85271">
        <w:rPr>
          <w:rFonts w:ascii="Times New Roman" w:hAnsi="Times New Roman"/>
          <w:sz w:val="28"/>
          <w:szCs w:val="28"/>
        </w:rPr>
        <w:t xml:space="preserve">ентр развития творчества и научно-технических инициатив детей и молодёжи» </w:t>
      </w:r>
      <w:r w:rsidR="0010052B">
        <w:rPr>
          <w:rFonts w:ascii="Times New Roman" w:hAnsi="Times New Roman"/>
          <w:sz w:val="28"/>
          <w:szCs w:val="28"/>
        </w:rPr>
        <w:t>К</w:t>
      </w:r>
      <w:r w:rsidRPr="00C85271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10052B">
        <w:rPr>
          <w:rFonts w:ascii="Times New Roman" w:hAnsi="Times New Roman"/>
          <w:sz w:val="28"/>
          <w:szCs w:val="28"/>
        </w:rPr>
        <w:t>С</w:t>
      </w:r>
      <w:r w:rsidRPr="00C85271">
        <w:rPr>
          <w:rFonts w:ascii="Times New Roman" w:hAnsi="Times New Roman"/>
          <w:sz w:val="28"/>
          <w:szCs w:val="28"/>
        </w:rPr>
        <w:t>анкт-</w:t>
      </w:r>
      <w:r w:rsidR="0010052B">
        <w:rPr>
          <w:rFonts w:ascii="Times New Roman" w:hAnsi="Times New Roman"/>
          <w:sz w:val="28"/>
          <w:szCs w:val="28"/>
        </w:rPr>
        <w:t>П</w:t>
      </w:r>
      <w:r w:rsidRPr="00C85271">
        <w:rPr>
          <w:rFonts w:ascii="Times New Roman" w:hAnsi="Times New Roman"/>
          <w:sz w:val="28"/>
          <w:szCs w:val="28"/>
        </w:rPr>
        <w:t>етербурга</w:t>
      </w:r>
      <w:r w:rsidR="0010052B">
        <w:rPr>
          <w:rFonts w:ascii="Times New Roman" w:hAnsi="Times New Roman"/>
          <w:sz w:val="28"/>
          <w:szCs w:val="28"/>
        </w:rPr>
        <w:t xml:space="preserve"> </w:t>
      </w:r>
      <w:r w:rsidR="0010052B" w:rsidRPr="0010052B">
        <w:rPr>
          <w:rFonts w:ascii="Times New Roman" w:hAnsi="Times New Roman"/>
          <w:sz w:val="28"/>
          <w:szCs w:val="28"/>
        </w:rPr>
        <w:t>/</w:t>
      </w:r>
      <w:proofErr w:type="spellStart"/>
      <w:r w:rsidR="0010052B" w:rsidRPr="0010052B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10052B" w:rsidRPr="0010052B">
        <w:rPr>
          <w:rFonts w:ascii="Times New Roman" w:hAnsi="Times New Roman"/>
          <w:sz w:val="28"/>
          <w:szCs w:val="28"/>
        </w:rPr>
        <w:t>/</w:t>
      </w:r>
    </w:p>
    <w:p w14:paraId="61E9C030" w14:textId="27CC6F7F" w:rsidR="006F5B2B" w:rsidRPr="006F5B2B" w:rsidRDefault="00AF368D" w:rsidP="006F5B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(информация будет представлена в следующем информационном письме зарегистрировавшимся участникам конференции).</w:t>
      </w:r>
      <w:r w:rsidR="006F5B2B" w:rsidRPr="006F5B2B">
        <w:rPr>
          <w:rFonts w:ascii="Times New Roman" w:hAnsi="Times New Roman"/>
          <w:sz w:val="28"/>
          <w:szCs w:val="28"/>
        </w:rPr>
        <w:t xml:space="preserve"> </w:t>
      </w:r>
    </w:p>
    <w:p w14:paraId="44B54CF1" w14:textId="611B50E7" w:rsidR="006F5B2B" w:rsidRDefault="006F5B2B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 xml:space="preserve">Оргкомитет оставляет за собой право изменения и добавления мест проведения секционных заседаний </w:t>
      </w:r>
      <w:r w:rsidR="00AF368D">
        <w:rPr>
          <w:rFonts w:ascii="Times New Roman" w:hAnsi="Times New Roman"/>
          <w:sz w:val="28"/>
          <w:szCs w:val="28"/>
        </w:rPr>
        <w:t>к</w:t>
      </w:r>
      <w:r w:rsidRPr="006F5B2B">
        <w:rPr>
          <w:rFonts w:ascii="Times New Roman" w:hAnsi="Times New Roman"/>
          <w:sz w:val="28"/>
          <w:szCs w:val="28"/>
        </w:rPr>
        <w:t>онференции.</w:t>
      </w:r>
    </w:p>
    <w:p w14:paraId="6FFBAA4C" w14:textId="77777777" w:rsidR="005276B3" w:rsidRDefault="005276B3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C9B991" w14:textId="24C11388" w:rsidR="00AF368D" w:rsidRDefault="00AF368D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368D"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AF368D">
        <w:rPr>
          <w:rFonts w:ascii="Times New Roman" w:hAnsi="Times New Roman"/>
          <w:sz w:val="28"/>
          <w:szCs w:val="28"/>
        </w:rPr>
        <w:t>онференции формиру</w:t>
      </w:r>
      <w:r>
        <w:rPr>
          <w:rFonts w:ascii="Times New Roman" w:hAnsi="Times New Roman"/>
          <w:sz w:val="28"/>
          <w:szCs w:val="28"/>
        </w:rPr>
        <w:t>ю</w:t>
      </w:r>
      <w:r w:rsidRPr="00AF368D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Программный и </w:t>
      </w:r>
      <w:r w:rsidRPr="00AF368D">
        <w:rPr>
          <w:rFonts w:ascii="Times New Roman" w:hAnsi="Times New Roman"/>
          <w:sz w:val="28"/>
          <w:szCs w:val="28"/>
        </w:rPr>
        <w:t>Организационный комитет</w:t>
      </w:r>
      <w:r>
        <w:rPr>
          <w:rFonts w:ascii="Times New Roman" w:hAnsi="Times New Roman"/>
          <w:sz w:val="28"/>
          <w:szCs w:val="28"/>
        </w:rPr>
        <w:t>ы</w:t>
      </w:r>
      <w:r w:rsidRPr="00AF368D">
        <w:rPr>
          <w:rFonts w:ascii="Times New Roman" w:hAnsi="Times New Roman"/>
          <w:sz w:val="28"/>
          <w:szCs w:val="28"/>
        </w:rPr>
        <w:t xml:space="preserve"> в составе согласно Приложению 1</w:t>
      </w:r>
      <w:r>
        <w:rPr>
          <w:rFonts w:ascii="Times New Roman" w:hAnsi="Times New Roman"/>
          <w:sz w:val="28"/>
          <w:szCs w:val="28"/>
        </w:rPr>
        <w:t>.</w:t>
      </w:r>
    </w:p>
    <w:p w14:paraId="1E170DDE" w14:textId="77777777" w:rsidR="005276B3" w:rsidRDefault="005276B3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D03B70" w14:textId="77777777" w:rsidR="005276B3" w:rsidRPr="005276B3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6B3">
        <w:rPr>
          <w:rFonts w:ascii="Times New Roman" w:hAnsi="Times New Roman"/>
          <w:sz w:val="28"/>
          <w:szCs w:val="28"/>
        </w:rPr>
        <w:lastRenderedPageBreak/>
        <w:t xml:space="preserve">Категории участников Конференции: </w:t>
      </w:r>
    </w:p>
    <w:p w14:paraId="4B85144C" w14:textId="0D2788DB" w:rsidR="005276B3" w:rsidRPr="005276B3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6B3">
        <w:rPr>
          <w:rFonts w:ascii="Times New Roman" w:hAnsi="Times New Roman"/>
          <w:bCs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5276B3">
        <w:rPr>
          <w:rFonts w:ascii="Times New Roman" w:hAnsi="Times New Roman"/>
          <w:sz w:val="28"/>
          <w:szCs w:val="28"/>
        </w:rPr>
        <w:t>руководители и педагогические работники организаций образования и дополнительного образования, профессиональных образовательных организаций и профессиональных организаций высшего образования, организаций дополнительного профессионального образования, студенты, аспиранты, преподаватели профессиональных организаций высшего образования;</w:t>
      </w:r>
    </w:p>
    <w:p w14:paraId="4B6894EE" w14:textId="254B91C9" w:rsidR="005276B3" w:rsidRPr="005276B3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21617620"/>
      <w:r w:rsidRPr="005276B3">
        <w:rPr>
          <w:rFonts w:ascii="Times New Roman" w:hAnsi="Times New Roman"/>
          <w:bCs/>
          <w:sz w:val="28"/>
          <w:szCs w:val="28"/>
        </w:rPr>
        <w:sym w:font="Symbol" w:char="F02D"/>
      </w:r>
      <w:bookmarkEnd w:id="4"/>
      <w:r w:rsidRPr="005276B3">
        <w:rPr>
          <w:rFonts w:ascii="Times New Roman" w:hAnsi="Times New Roman"/>
          <w:sz w:val="28"/>
          <w:szCs w:val="28"/>
        </w:rPr>
        <w:t xml:space="preserve"> </w:t>
      </w:r>
      <w:r w:rsidR="00CF7A0B" w:rsidRPr="00CF7A0B">
        <w:rPr>
          <w:rFonts w:ascii="Times New Roman" w:hAnsi="Times New Roman"/>
          <w:sz w:val="28"/>
          <w:szCs w:val="28"/>
        </w:rPr>
        <w:t>социальные и индустриальные партнеры современного технологического образования школьников</w:t>
      </w:r>
      <w:r>
        <w:rPr>
          <w:rFonts w:ascii="Times New Roman" w:hAnsi="Times New Roman"/>
          <w:sz w:val="28"/>
          <w:szCs w:val="28"/>
        </w:rPr>
        <w:t>;</w:t>
      </w:r>
      <w:r w:rsidRPr="005276B3">
        <w:rPr>
          <w:rFonts w:ascii="Times New Roman" w:hAnsi="Times New Roman"/>
          <w:sz w:val="28"/>
          <w:szCs w:val="28"/>
        </w:rPr>
        <w:t xml:space="preserve"> </w:t>
      </w:r>
    </w:p>
    <w:p w14:paraId="0E664F9A" w14:textId="5916D331" w:rsidR="005276B3" w:rsidRPr="006F5B2B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6B3">
        <w:rPr>
          <w:rFonts w:ascii="Times New Roman" w:hAnsi="Times New Roman"/>
          <w:bCs/>
          <w:sz w:val="28"/>
          <w:szCs w:val="28"/>
        </w:rPr>
        <w:sym w:font="Symbol" w:char="F02D"/>
      </w:r>
      <w:r w:rsidRPr="005276B3">
        <w:rPr>
          <w:rFonts w:ascii="Times New Roman" w:hAnsi="Times New Roman"/>
          <w:sz w:val="28"/>
          <w:szCs w:val="28"/>
        </w:rPr>
        <w:t xml:space="preserve"> специалисты предприятий, общественных организаций, осуществляющих работу с</w:t>
      </w:r>
      <w:r>
        <w:rPr>
          <w:rFonts w:ascii="Times New Roman" w:hAnsi="Times New Roman"/>
          <w:sz w:val="28"/>
          <w:szCs w:val="28"/>
        </w:rPr>
        <w:t xml:space="preserve"> учителями, со</w:t>
      </w:r>
      <w:r w:rsidRPr="005276B3">
        <w:rPr>
          <w:rFonts w:ascii="Times New Roman" w:hAnsi="Times New Roman"/>
          <w:sz w:val="28"/>
          <w:szCs w:val="28"/>
        </w:rPr>
        <w:t xml:space="preserve"> школьниками и молодежью.</w:t>
      </w:r>
    </w:p>
    <w:p w14:paraId="23F84C56" w14:textId="518BB812" w:rsidR="00896BBA" w:rsidRDefault="00896BBA"/>
    <w:p w14:paraId="531583CB" w14:textId="77777777" w:rsidR="00CF1ACB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Форма участия в конференции: </w:t>
      </w:r>
    </w:p>
    <w:p w14:paraId="40C29785" w14:textId="15F05DE6" w:rsidR="00CF1ACB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110">
        <w:rPr>
          <w:rFonts w:ascii="Times New Roman" w:hAnsi="Times New Roman"/>
          <w:sz w:val="28"/>
          <w:szCs w:val="28"/>
        </w:rPr>
        <w:t xml:space="preserve">очная </w:t>
      </w:r>
      <w:bookmarkStart w:id="5" w:name="_Hlk121692246"/>
      <w:r w:rsidRPr="00DF3110">
        <w:rPr>
          <w:rFonts w:ascii="Times New Roman" w:hAnsi="Times New Roman"/>
          <w:sz w:val="28"/>
          <w:szCs w:val="28"/>
        </w:rPr>
        <w:t>–</w:t>
      </w:r>
      <w:bookmarkEnd w:id="5"/>
      <w:r w:rsidRPr="00DF3110">
        <w:rPr>
          <w:rFonts w:ascii="Times New Roman" w:hAnsi="Times New Roman"/>
          <w:sz w:val="28"/>
          <w:szCs w:val="28"/>
        </w:rPr>
        <w:t xml:space="preserve"> </w:t>
      </w:r>
      <w:bookmarkStart w:id="6" w:name="_Hlk121643201"/>
      <w:r w:rsidRPr="00DF3110">
        <w:rPr>
          <w:rFonts w:ascii="Times New Roman" w:hAnsi="Times New Roman"/>
          <w:sz w:val="28"/>
          <w:szCs w:val="28"/>
        </w:rPr>
        <w:t>с докладом, включенным оргкомитетом в программу</w:t>
      </w:r>
      <w:r w:rsidRPr="00CF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>онференции, и</w:t>
      </w:r>
      <w:r>
        <w:rPr>
          <w:rFonts w:ascii="Times New Roman" w:hAnsi="Times New Roman"/>
          <w:sz w:val="28"/>
          <w:szCs w:val="28"/>
        </w:rPr>
        <w:t>/или</w:t>
      </w:r>
      <w:r w:rsidRPr="00CF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CF1ACB">
        <w:rPr>
          <w:rFonts w:ascii="Times New Roman" w:hAnsi="Times New Roman"/>
          <w:sz w:val="28"/>
          <w:szCs w:val="28"/>
        </w:rPr>
        <w:t>статьей, принятой к публикации</w:t>
      </w:r>
      <w:bookmarkEnd w:id="6"/>
      <w:r w:rsidRPr="00CF1ACB">
        <w:rPr>
          <w:rFonts w:ascii="Times New Roman" w:hAnsi="Times New Roman"/>
          <w:sz w:val="28"/>
          <w:szCs w:val="28"/>
        </w:rPr>
        <w:t xml:space="preserve">; </w:t>
      </w:r>
    </w:p>
    <w:p w14:paraId="6DDC40C9" w14:textId="0B37A71B" w:rsidR="00CF1ACB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очная – </w:t>
      </w:r>
      <w:bookmarkStart w:id="7" w:name="_Hlk121643290"/>
      <w:r w:rsidRPr="00CF1ACB">
        <w:rPr>
          <w:rFonts w:ascii="Times New Roman" w:hAnsi="Times New Roman"/>
          <w:sz w:val="28"/>
          <w:szCs w:val="28"/>
        </w:rPr>
        <w:t>без доклада и без публикации статьи</w:t>
      </w:r>
      <w:bookmarkEnd w:id="7"/>
      <w:r>
        <w:rPr>
          <w:rFonts w:ascii="Times New Roman" w:hAnsi="Times New Roman"/>
          <w:sz w:val="28"/>
          <w:szCs w:val="28"/>
        </w:rPr>
        <w:t>.</w:t>
      </w:r>
    </w:p>
    <w:p w14:paraId="71125C32" w14:textId="26ED395F" w:rsidR="00856FF0" w:rsidRPr="00CF1ACB" w:rsidRDefault="00856FF0" w:rsidP="00856F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6FF0">
        <w:rPr>
          <w:rFonts w:ascii="Times New Roman" w:hAnsi="Times New Roman"/>
          <w:sz w:val="28"/>
          <w:szCs w:val="28"/>
        </w:rPr>
        <w:t xml:space="preserve">О возможных изменениях </w:t>
      </w:r>
      <w:r>
        <w:rPr>
          <w:rFonts w:ascii="Times New Roman" w:hAnsi="Times New Roman"/>
          <w:sz w:val="28"/>
          <w:szCs w:val="28"/>
        </w:rPr>
        <w:t xml:space="preserve">в формате проведения конференции </w:t>
      </w:r>
      <w:r w:rsidRPr="00856FF0">
        <w:rPr>
          <w:rFonts w:ascii="Times New Roman" w:hAnsi="Times New Roman"/>
          <w:sz w:val="28"/>
          <w:szCs w:val="28"/>
        </w:rPr>
        <w:t>участники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FF0">
        <w:rPr>
          <w:rFonts w:ascii="Times New Roman" w:hAnsi="Times New Roman"/>
          <w:sz w:val="28"/>
          <w:szCs w:val="28"/>
        </w:rPr>
        <w:t>проинформированы.</w:t>
      </w:r>
    </w:p>
    <w:p w14:paraId="35AE545C" w14:textId="278EE13B" w:rsidR="00CF1ACB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Выступление в качестве докладчика на </w:t>
      </w:r>
      <w:r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>онференции возможно только при условии представления полного пакета документации от участника (</w:t>
      </w:r>
      <w:r>
        <w:rPr>
          <w:rFonts w:ascii="Times New Roman" w:hAnsi="Times New Roman"/>
          <w:sz w:val="28"/>
          <w:szCs w:val="28"/>
        </w:rPr>
        <w:t>регистраци</w:t>
      </w:r>
      <w:r w:rsidR="00D63DE0">
        <w:rPr>
          <w:rFonts w:ascii="Times New Roman" w:hAnsi="Times New Roman"/>
          <w:sz w:val="28"/>
          <w:szCs w:val="28"/>
        </w:rPr>
        <w:t>я</w:t>
      </w:r>
      <w:r w:rsidRPr="00CF1ACB">
        <w:rPr>
          <w:rFonts w:ascii="Times New Roman" w:hAnsi="Times New Roman"/>
          <w:sz w:val="28"/>
          <w:szCs w:val="28"/>
        </w:rPr>
        <w:t>, доклад</w:t>
      </w:r>
      <w:r>
        <w:rPr>
          <w:rFonts w:ascii="Times New Roman" w:hAnsi="Times New Roman"/>
          <w:sz w:val="28"/>
          <w:szCs w:val="28"/>
        </w:rPr>
        <w:t>, презентация</w:t>
      </w:r>
      <w:r w:rsidRPr="00CF1ACB">
        <w:rPr>
          <w:rFonts w:ascii="Times New Roman" w:hAnsi="Times New Roman"/>
          <w:sz w:val="28"/>
          <w:szCs w:val="28"/>
        </w:rPr>
        <w:t>).</w:t>
      </w:r>
    </w:p>
    <w:p w14:paraId="19560DA0" w14:textId="77777777" w:rsidR="00074DEF" w:rsidRDefault="00986DB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6DBF">
        <w:rPr>
          <w:rFonts w:ascii="Times New Roman" w:hAnsi="Times New Roman"/>
          <w:sz w:val="28"/>
          <w:szCs w:val="28"/>
        </w:rPr>
        <w:t>Оргкомитет оставляет за собой право</w:t>
      </w:r>
      <w:r w:rsidR="00074DEF">
        <w:rPr>
          <w:rFonts w:ascii="Times New Roman" w:hAnsi="Times New Roman"/>
          <w:sz w:val="28"/>
          <w:szCs w:val="28"/>
        </w:rPr>
        <w:t>:</w:t>
      </w:r>
    </w:p>
    <w:p w14:paraId="2F635938" w14:textId="329C47A8" w:rsidR="00986DBF" w:rsidRDefault="00074DE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–</w:t>
      </w:r>
      <w:r w:rsidR="00986DBF">
        <w:rPr>
          <w:rFonts w:ascii="Times New Roman" w:hAnsi="Times New Roman"/>
          <w:sz w:val="28"/>
          <w:szCs w:val="28"/>
        </w:rPr>
        <w:t xml:space="preserve"> </w:t>
      </w:r>
      <w:r w:rsidRPr="00074DEF">
        <w:rPr>
          <w:rFonts w:ascii="Times New Roman" w:hAnsi="Times New Roman"/>
          <w:sz w:val="28"/>
          <w:szCs w:val="28"/>
        </w:rPr>
        <w:t xml:space="preserve">организовать </w:t>
      </w:r>
      <w:r w:rsidR="006E6707">
        <w:rPr>
          <w:rFonts w:ascii="Times New Roman" w:hAnsi="Times New Roman"/>
          <w:sz w:val="28"/>
          <w:szCs w:val="28"/>
        </w:rPr>
        <w:t>дополнительно к работе секций размещение докладов и презентаций на сайте конференции (стендовые доклады)</w:t>
      </w:r>
      <w:r>
        <w:rPr>
          <w:rFonts w:ascii="Times New Roman" w:hAnsi="Times New Roman"/>
          <w:sz w:val="28"/>
          <w:szCs w:val="28"/>
        </w:rPr>
        <w:t>;</w:t>
      </w:r>
    </w:p>
    <w:p w14:paraId="5E0DF7D6" w14:textId="121C47ED" w:rsidR="00E34C5F" w:rsidRDefault="00074DE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DEF">
        <w:rPr>
          <w:rFonts w:ascii="Times New Roman" w:hAnsi="Times New Roman"/>
          <w:sz w:val="28"/>
          <w:szCs w:val="28"/>
        </w:rPr>
        <w:t xml:space="preserve">предоставления </w:t>
      </w:r>
      <w:r w:rsidR="00E34C5F">
        <w:rPr>
          <w:rFonts w:ascii="Times New Roman" w:hAnsi="Times New Roman"/>
          <w:sz w:val="28"/>
          <w:szCs w:val="28"/>
        </w:rPr>
        <w:t>в исключительных случаях возможности выступления участнику конференции в онлайн (дистанционном) формате</w:t>
      </w:r>
      <w:r>
        <w:rPr>
          <w:rFonts w:ascii="Times New Roman" w:hAnsi="Times New Roman"/>
          <w:sz w:val="28"/>
          <w:szCs w:val="28"/>
        </w:rPr>
        <w:t>;</w:t>
      </w:r>
    </w:p>
    <w:p w14:paraId="21FA4D18" w14:textId="38F4D3C4" w:rsidR="0018628A" w:rsidRPr="00CF1ACB" w:rsidRDefault="00074DE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8A" w:rsidRPr="0018628A">
        <w:rPr>
          <w:rFonts w:ascii="Times New Roman" w:hAnsi="Times New Roman"/>
          <w:sz w:val="28"/>
          <w:szCs w:val="28"/>
        </w:rPr>
        <w:t>регулирования порядка выступлений в пленарном и секционном режимах.</w:t>
      </w:r>
    </w:p>
    <w:p w14:paraId="7BE71247" w14:textId="6AE7E90C" w:rsidR="00CF1ACB" w:rsidRPr="00CF1ACB" w:rsidRDefault="00CF1ACB" w:rsidP="003D3A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3D3A03"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 xml:space="preserve">онференции участникам, принявшим очное участие в работе, </w:t>
      </w:r>
      <w:r w:rsidR="003D3A03">
        <w:rPr>
          <w:rFonts w:ascii="Times New Roman" w:hAnsi="Times New Roman"/>
          <w:sz w:val="28"/>
          <w:szCs w:val="28"/>
        </w:rPr>
        <w:t xml:space="preserve">рассылаются </w:t>
      </w:r>
      <w:r w:rsidR="003D3A03" w:rsidRPr="003D3A03">
        <w:rPr>
          <w:rFonts w:ascii="Times New Roman" w:hAnsi="Times New Roman"/>
          <w:sz w:val="28"/>
          <w:szCs w:val="28"/>
        </w:rPr>
        <w:t>электронны</w:t>
      </w:r>
      <w:r w:rsidR="003D3A03">
        <w:rPr>
          <w:rFonts w:ascii="Times New Roman" w:hAnsi="Times New Roman"/>
          <w:sz w:val="28"/>
          <w:szCs w:val="28"/>
        </w:rPr>
        <w:t>е сертификаты</w:t>
      </w:r>
      <w:r w:rsidRPr="00CF1ACB">
        <w:rPr>
          <w:rFonts w:ascii="Times New Roman" w:hAnsi="Times New Roman"/>
          <w:sz w:val="28"/>
          <w:szCs w:val="28"/>
        </w:rPr>
        <w:t>:</w:t>
      </w:r>
    </w:p>
    <w:p w14:paraId="6AB52B38" w14:textId="3E67D17E" w:rsidR="00CF1ACB" w:rsidRPr="00CF1ACB" w:rsidRDefault="00CF1ACB" w:rsidP="00CF1ACB">
      <w:pPr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bCs/>
          <w:sz w:val="28"/>
          <w:szCs w:val="28"/>
        </w:rPr>
        <w:sym w:font="Symbol" w:char="F02D"/>
      </w:r>
      <w:r w:rsidRPr="00CF1ACB">
        <w:rPr>
          <w:rFonts w:ascii="Times New Roman" w:hAnsi="Times New Roman"/>
          <w:bCs/>
          <w:sz w:val="28"/>
          <w:szCs w:val="28"/>
        </w:rPr>
        <w:t xml:space="preserve"> при представлении доклада, </w:t>
      </w:r>
      <w:r w:rsidRPr="00CF1ACB">
        <w:rPr>
          <w:rFonts w:ascii="Times New Roman" w:hAnsi="Times New Roman"/>
          <w:sz w:val="28"/>
          <w:szCs w:val="28"/>
        </w:rPr>
        <w:t xml:space="preserve">включенного </w:t>
      </w:r>
      <w:r w:rsidR="003D3A03">
        <w:rPr>
          <w:rFonts w:ascii="Times New Roman" w:hAnsi="Times New Roman"/>
          <w:sz w:val="28"/>
          <w:szCs w:val="28"/>
        </w:rPr>
        <w:t>о</w:t>
      </w:r>
      <w:r w:rsidRPr="00CF1ACB">
        <w:rPr>
          <w:rFonts w:ascii="Times New Roman" w:hAnsi="Times New Roman"/>
          <w:sz w:val="28"/>
          <w:szCs w:val="28"/>
        </w:rPr>
        <w:t xml:space="preserve">ргкомитетом в программу </w:t>
      </w:r>
      <w:r w:rsidR="003D3A03"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>онференции</w:t>
      </w:r>
      <w:r w:rsidR="003D3A03">
        <w:rPr>
          <w:rFonts w:ascii="Times New Roman" w:hAnsi="Times New Roman"/>
          <w:sz w:val="28"/>
          <w:szCs w:val="28"/>
        </w:rPr>
        <w:t xml:space="preserve"> </w:t>
      </w:r>
      <w:r w:rsidRPr="00CF1ACB">
        <w:rPr>
          <w:rFonts w:ascii="Times New Roman" w:hAnsi="Times New Roman"/>
          <w:sz w:val="28"/>
          <w:szCs w:val="28"/>
        </w:rPr>
        <w:t>– Сертификат об участии и выступлении с докладом;</w:t>
      </w:r>
    </w:p>
    <w:p w14:paraId="4348063E" w14:textId="5DE46619" w:rsidR="00CF1ACB" w:rsidRPr="00CF1ACB" w:rsidRDefault="00CF1ACB" w:rsidP="00CF1ACB">
      <w:pPr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bCs/>
          <w:sz w:val="28"/>
          <w:szCs w:val="28"/>
        </w:rPr>
        <w:sym w:font="Symbol" w:char="F02D"/>
      </w:r>
      <w:r w:rsidRPr="00CF1ACB">
        <w:rPr>
          <w:rFonts w:ascii="Times New Roman" w:hAnsi="Times New Roman"/>
          <w:bCs/>
          <w:sz w:val="28"/>
          <w:szCs w:val="28"/>
        </w:rPr>
        <w:t xml:space="preserve"> </w:t>
      </w:r>
      <w:r w:rsidRPr="00CF1ACB">
        <w:rPr>
          <w:rFonts w:ascii="Times New Roman" w:hAnsi="Times New Roman"/>
          <w:sz w:val="28"/>
          <w:szCs w:val="28"/>
        </w:rPr>
        <w:t xml:space="preserve">участникам без доклада – Сертификат об участии </w:t>
      </w:r>
      <w:r w:rsidR="003D3A03">
        <w:rPr>
          <w:rFonts w:ascii="Times New Roman" w:hAnsi="Times New Roman"/>
          <w:sz w:val="28"/>
          <w:szCs w:val="28"/>
        </w:rPr>
        <w:t>в конференции.</w:t>
      </w:r>
    </w:p>
    <w:p w14:paraId="5C79F4A2" w14:textId="1F99FF35" w:rsidR="00CF1ACB" w:rsidRDefault="00CF1ACB" w:rsidP="003D3A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Участникам, </w:t>
      </w:r>
      <w:r w:rsidR="003D3A03">
        <w:rPr>
          <w:rFonts w:ascii="Times New Roman" w:hAnsi="Times New Roman"/>
          <w:sz w:val="28"/>
          <w:szCs w:val="28"/>
        </w:rPr>
        <w:t xml:space="preserve">прошедшим предварительную электронную регистрацию на конференцию, </w:t>
      </w:r>
      <w:r w:rsidRPr="00CF1ACB">
        <w:rPr>
          <w:rFonts w:ascii="Times New Roman" w:hAnsi="Times New Roman"/>
          <w:sz w:val="28"/>
          <w:szCs w:val="28"/>
        </w:rPr>
        <w:t xml:space="preserve">принявшим очное участие, выдается раздаточный материал при регистрации в </w:t>
      </w:r>
      <w:r w:rsidR="003D3A03">
        <w:rPr>
          <w:rFonts w:ascii="Times New Roman" w:hAnsi="Times New Roman"/>
          <w:sz w:val="28"/>
          <w:szCs w:val="28"/>
        </w:rPr>
        <w:t xml:space="preserve">первый </w:t>
      </w:r>
      <w:r w:rsidRPr="00CF1ACB">
        <w:rPr>
          <w:rFonts w:ascii="Times New Roman" w:hAnsi="Times New Roman"/>
          <w:sz w:val="28"/>
          <w:szCs w:val="28"/>
        </w:rPr>
        <w:t>д</w:t>
      </w:r>
      <w:r w:rsidR="003D3A03">
        <w:rPr>
          <w:rFonts w:ascii="Times New Roman" w:hAnsi="Times New Roman"/>
          <w:sz w:val="28"/>
          <w:szCs w:val="28"/>
        </w:rPr>
        <w:t>ень</w:t>
      </w:r>
      <w:r w:rsidRPr="00CF1ACB">
        <w:rPr>
          <w:rFonts w:ascii="Times New Roman" w:hAnsi="Times New Roman"/>
          <w:sz w:val="28"/>
          <w:szCs w:val="28"/>
        </w:rPr>
        <w:t xml:space="preserve"> проведения Конференции</w:t>
      </w:r>
      <w:r w:rsidR="003D3A03">
        <w:rPr>
          <w:rFonts w:ascii="Times New Roman" w:hAnsi="Times New Roman"/>
          <w:sz w:val="28"/>
          <w:szCs w:val="28"/>
        </w:rPr>
        <w:t xml:space="preserve"> перед пленарным заседанием</w:t>
      </w:r>
      <w:r w:rsidRPr="00CF1ACB">
        <w:rPr>
          <w:rFonts w:ascii="Times New Roman" w:hAnsi="Times New Roman"/>
          <w:sz w:val="28"/>
          <w:szCs w:val="28"/>
        </w:rPr>
        <w:t>.</w:t>
      </w:r>
    </w:p>
    <w:p w14:paraId="429B1185" w14:textId="3FC81558" w:rsidR="001C1E62" w:rsidRP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к</w:t>
      </w:r>
      <w:r w:rsidRPr="001C1E62">
        <w:rPr>
          <w:rFonts w:ascii="Times New Roman" w:hAnsi="Times New Roman"/>
          <w:sz w:val="28"/>
          <w:szCs w:val="28"/>
        </w:rPr>
        <w:t xml:space="preserve">онференции необходимо зарегистрироваться на сайте </w:t>
      </w:r>
      <w:r>
        <w:rPr>
          <w:rFonts w:ascii="Times New Roman" w:hAnsi="Times New Roman"/>
          <w:sz w:val="28"/>
          <w:szCs w:val="28"/>
        </w:rPr>
        <w:t xml:space="preserve">РГПУ им. А.И. Герцена </w:t>
      </w:r>
      <w:bookmarkStart w:id="8" w:name="_Hlk121694098"/>
      <w:r w:rsidR="00856FF0">
        <w:rPr>
          <w:rFonts w:ascii="Times New Roman" w:hAnsi="Times New Roman"/>
          <w:sz w:val="28"/>
          <w:szCs w:val="28"/>
        </w:rPr>
        <w:fldChar w:fldCharType="begin"/>
      </w:r>
      <w:r w:rsidR="00856FF0">
        <w:rPr>
          <w:rFonts w:ascii="Times New Roman" w:hAnsi="Times New Roman"/>
          <w:sz w:val="28"/>
          <w:szCs w:val="28"/>
        </w:rPr>
        <w:instrText xml:space="preserve"> HYPERLINK "</w:instrText>
      </w:r>
      <w:r w:rsidR="00856FF0" w:rsidRPr="001C1E62">
        <w:rPr>
          <w:rFonts w:ascii="Times New Roman" w:hAnsi="Times New Roman"/>
          <w:sz w:val="28"/>
          <w:szCs w:val="28"/>
        </w:rPr>
        <w:instrText>https://herzenconf.ru/</w:instrText>
      </w:r>
      <w:r w:rsidR="00856FF0">
        <w:rPr>
          <w:rFonts w:ascii="Times New Roman" w:hAnsi="Times New Roman"/>
          <w:sz w:val="28"/>
          <w:szCs w:val="28"/>
        </w:rPr>
        <w:instrText xml:space="preserve">" </w:instrText>
      </w:r>
      <w:r w:rsidR="00856FF0">
        <w:rPr>
          <w:rFonts w:ascii="Times New Roman" w:hAnsi="Times New Roman"/>
          <w:sz w:val="28"/>
          <w:szCs w:val="28"/>
        </w:rPr>
        <w:fldChar w:fldCharType="separate"/>
      </w:r>
      <w:r w:rsidR="00856FF0" w:rsidRPr="008D75EC">
        <w:rPr>
          <w:rStyle w:val="a4"/>
          <w:rFonts w:ascii="Times New Roman" w:hAnsi="Times New Roman"/>
          <w:sz w:val="28"/>
          <w:szCs w:val="28"/>
        </w:rPr>
        <w:t>https://herzenconf.ru/</w:t>
      </w:r>
      <w:r w:rsidR="00856FF0">
        <w:rPr>
          <w:rFonts w:ascii="Times New Roman" w:hAnsi="Times New Roman"/>
          <w:sz w:val="28"/>
          <w:szCs w:val="28"/>
        </w:rPr>
        <w:fldChar w:fldCharType="end"/>
      </w:r>
      <w:bookmarkEnd w:id="8"/>
      <w:r w:rsidR="00856FF0">
        <w:rPr>
          <w:rFonts w:ascii="Times New Roman" w:hAnsi="Times New Roman"/>
          <w:sz w:val="28"/>
          <w:szCs w:val="28"/>
        </w:rPr>
        <w:t xml:space="preserve"> (</w:t>
      </w:r>
      <w:r w:rsidR="00856FF0" w:rsidRPr="00856FF0">
        <w:rPr>
          <w:rFonts w:ascii="Times New Roman" w:hAnsi="Times New Roman"/>
          <w:sz w:val="28"/>
          <w:szCs w:val="28"/>
        </w:rPr>
        <w:t xml:space="preserve">форма заявки представлена также в приложении </w:t>
      </w:r>
      <w:r w:rsidR="00856FF0">
        <w:rPr>
          <w:rFonts w:ascii="Times New Roman" w:hAnsi="Times New Roman"/>
          <w:sz w:val="28"/>
          <w:szCs w:val="28"/>
        </w:rPr>
        <w:t>2</w:t>
      </w:r>
      <w:r w:rsidR="005C6EAA">
        <w:rPr>
          <w:rFonts w:ascii="Times New Roman" w:hAnsi="Times New Roman"/>
          <w:sz w:val="28"/>
          <w:szCs w:val="28"/>
        </w:rPr>
        <w:t>, регистрация</w:t>
      </w:r>
      <w:r w:rsidR="00DF3110">
        <w:rPr>
          <w:rFonts w:ascii="Times New Roman" w:hAnsi="Times New Roman"/>
          <w:sz w:val="28"/>
          <w:szCs w:val="28"/>
        </w:rPr>
        <w:t xml:space="preserve"> на сайте будет открыта </w:t>
      </w:r>
      <w:r w:rsidR="0058741C">
        <w:rPr>
          <w:rFonts w:ascii="Times New Roman" w:hAnsi="Times New Roman"/>
          <w:sz w:val="28"/>
          <w:szCs w:val="28"/>
        </w:rPr>
        <w:t>в январе 2023 года</w:t>
      </w:r>
      <w:r w:rsidR="00856FF0" w:rsidRPr="00856FF0">
        <w:rPr>
          <w:rFonts w:ascii="Times New Roman" w:hAnsi="Times New Roman"/>
          <w:sz w:val="28"/>
          <w:szCs w:val="28"/>
        </w:rPr>
        <w:t>)</w:t>
      </w:r>
      <w:r w:rsidRPr="001C1E62">
        <w:rPr>
          <w:rFonts w:ascii="Times New Roman" w:hAnsi="Times New Roman"/>
          <w:sz w:val="28"/>
          <w:szCs w:val="28"/>
        </w:rPr>
        <w:t>:</w:t>
      </w:r>
    </w:p>
    <w:p w14:paraId="51FBFD2C" w14:textId="4C2640F7" w:rsidR="001C1E62" w:rsidRP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sym w:font="Symbol" w:char="F02D"/>
      </w:r>
      <w:r w:rsidRPr="001C1E62">
        <w:rPr>
          <w:rFonts w:ascii="Times New Roman" w:hAnsi="Times New Roman"/>
          <w:sz w:val="28"/>
          <w:szCs w:val="28"/>
        </w:rPr>
        <w:t xml:space="preserve"> до 1</w:t>
      </w:r>
      <w:r w:rsidR="00AD4F1E">
        <w:rPr>
          <w:rFonts w:ascii="Times New Roman" w:hAnsi="Times New Roman"/>
          <w:sz w:val="28"/>
          <w:szCs w:val="28"/>
        </w:rPr>
        <w:t xml:space="preserve"> феврал</w:t>
      </w:r>
      <w:r>
        <w:rPr>
          <w:rFonts w:ascii="Times New Roman" w:hAnsi="Times New Roman"/>
          <w:sz w:val="28"/>
          <w:szCs w:val="28"/>
        </w:rPr>
        <w:t>я</w:t>
      </w:r>
      <w:r w:rsidRPr="001C1E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C1E62">
        <w:rPr>
          <w:rFonts w:ascii="Times New Roman" w:hAnsi="Times New Roman"/>
          <w:sz w:val="28"/>
          <w:szCs w:val="28"/>
        </w:rPr>
        <w:t xml:space="preserve"> года – участникам, предоставляющим статью к публикации;</w:t>
      </w:r>
    </w:p>
    <w:p w14:paraId="4B2C635D" w14:textId="539578AB" w:rsidR="001C1E62" w:rsidRP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sym w:font="Symbol" w:char="F02D"/>
      </w:r>
      <w:r w:rsidRPr="001C1E62">
        <w:rPr>
          <w:rFonts w:ascii="Times New Roman" w:hAnsi="Times New Roman"/>
          <w:sz w:val="28"/>
          <w:szCs w:val="28"/>
        </w:rPr>
        <w:t xml:space="preserve"> до </w:t>
      </w:r>
      <w:bookmarkStart w:id="9" w:name="_Hlk121692571"/>
      <w:r w:rsidRPr="001C1E62">
        <w:rPr>
          <w:rFonts w:ascii="Times New Roman" w:hAnsi="Times New Roman"/>
          <w:sz w:val="28"/>
          <w:szCs w:val="28"/>
        </w:rPr>
        <w:t>1</w:t>
      </w:r>
      <w:r w:rsidR="008F246A">
        <w:rPr>
          <w:rFonts w:ascii="Times New Roman" w:hAnsi="Times New Roman"/>
          <w:sz w:val="28"/>
          <w:szCs w:val="28"/>
        </w:rPr>
        <w:t>0</w:t>
      </w:r>
      <w:r w:rsidRPr="001C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1C1E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C1E62">
        <w:rPr>
          <w:rFonts w:ascii="Times New Roman" w:hAnsi="Times New Roman"/>
          <w:sz w:val="28"/>
          <w:szCs w:val="28"/>
        </w:rPr>
        <w:t xml:space="preserve"> года </w:t>
      </w:r>
      <w:bookmarkEnd w:id="9"/>
      <w:r w:rsidRPr="001C1E62">
        <w:rPr>
          <w:rFonts w:ascii="Times New Roman" w:hAnsi="Times New Roman"/>
          <w:sz w:val="28"/>
          <w:szCs w:val="28"/>
        </w:rPr>
        <w:t>– участникам, планирующим выступление, с обязательным предоставлением тезисов и электронной презентации доклада;</w:t>
      </w:r>
    </w:p>
    <w:p w14:paraId="00ECD396" w14:textId="3FEADA61" w:rsid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_Hlk121643164"/>
      <w:r w:rsidRPr="001C1E62">
        <w:rPr>
          <w:rFonts w:ascii="Times New Roman" w:hAnsi="Times New Roman"/>
          <w:sz w:val="28"/>
          <w:szCs w:val="28"/>
        </w:rPr>
        <w:sym w:font="Symbol" w:char="F02D"/>
      </w:r>
      <w:bookmarkEnd w:id="10"/>
      <w:r w:rsidRPr="001C1E62">
        <w:rPr>
          <w:rFonts w:ascii="Times New Roman" w:hAnsi="Times New Roman"/>
          <w:sz w:val="28"/>
          <w:szCs w:val="28"/>
        </w:rPr>
        <w:t xml:space="preserve"> до </w:t>
      </w:r>
      <w:bookmarkStart w:id="11" w:name="_Hlk121687511"/>
      <w:r>
        <w:rPr>
          <w:rFonts w:ascii="Times New Roman" w:hAnsi="Times New Roman"/>
          <w:sz w:val="28"/>
          <w:szCs w:val="28"/>
        </w:rPr>
        <w:t>20 февраля</w:t>
      </w:r>
      <w:r w:rsidRPr="001C1E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C1E62">
        <w:rPr>
          <w:rFonts w:ascii="Times New Roman" w:hAnsi="Times New Roman"/>
          <w:sz w:val="28"/>
          <w:szCs w:val="28"/>
        </w:rPr>
        <w:t xml:space="preserve"> года </w:t>
      </w:r>
      <w:bookmarkEnd w:id="11"/>
      <w:r w:rsidRPr="001C1E62">
        <w:rPr>
          <w:rFonts w:ascii="Times New Roman" w:hAnsi="Times New Roman"/>
          <w:sz w:val="28"/>
          <w:szCs w:val="28"/>
        </w:rPr>
        <w:t>– участникам без доклада (без публикации статьи).</w:t>
      </w:r>
    </w:p>
    <w:p w14:paraId="01C54F6A" w14:textId="28B0BB62" w:rsidR="00D85251" w:rsidRDefault="00D85251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регистрацию: </w:t>
      </w:r>
    </w:p>
    <w:p w14:paraId="5612F01B" w14:textId="025C4431" w:rsidR="00AE4D1D" w:rsidRDefault="00AE4D1D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D1D">
        <w:rPr>
          <w:rFonts w:ascii="Times New Roman" w:hAnsi="Times New Roman"/>
          <w:sz w:val="28"/>
          <w:szCs w:val="28"/>
        </w:rPr>
        <w:t>https://forms.yandex.ru/cloud/639a1a3e2530c22648103432/</w:t>
      </w:r>
    </w:p>
    <w:p w14:paraId="2F4BB253" w14:textId="7DC28C63" w:rsidR="00074DEF" w:rsidRPr="00074DEF" w:rsidRDefault="00074DEF" w:rsidP="00074D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Подавая Заявку на участие в Конференции</w:t>
      </w:r>
      <w:r>
        <w:rPr>
          <w:rFonts w:ascii="Times New Roman" w:hAnsi="Times New Roman"/>
          <w:sz w:val="28"/>
          <w:szCs w:val="28"/>
        </w:rPr>
        <w:t xml:space="preserve"> (регистрируясь на сайте конференции)</w:t>
      </w:r>
      <w:r w:rsidRPr="00074DEF">
        <w:rPr>
          <w:rFonts w:ascii="Times New Roman" w:hAnsi="Times New Roman"/>
          <w:sz w:val="28"/>
          <w:szCs w:val="28"/>
        </w:rPr>
        <w:t>, участник в соответствии с требованиями ст. 9 Федерального закона от 27.07.2006 № 152-ФЗ «О персональных данных», подтвержда</w:t>
      </w:r>
      <w:r w:rsidR="00E14DCD">
        <w:rPr>
          <w:rFonts w:ascii="Times New Roman" w:hAnsi="Times New Roman"/>
          <w:sz w:val="28"/>
          <w:szCs w:val="28"/>
        </w:rPr>
        <w:t>е</w:t>
      </w:r>
      <w:r w:rsidRPr="00074DEF">
        <w:rPr>
          <w:rFonts w:ascii="Times New Roman" w:hAnsi="Times New Roman"/>
          <w:sz w:val="28"/>
          <w:szCs w:val="28"/>
        </w:rPr>
        <w:t xml:space="preserve">т </w:t>
      </w:r>
      <w:r w:rsidR="00E14DCD">
        <w:rPr>
          <w:rFonts w:ascii="Times New Roman" w:hAnsi="Times New Roman"/>
          <w:sz w:val="28"/>
          <w:szCs w:val="28"/>
        </w:rPr>
        <w:t>РГПУ им. А.И. Герцена</w:t>
      </w:r>
      <w:r w:rsidRPr="00074DEF">
        <w:rPr>
          <w:rFonts w:ascii="Times New Roman" w:hAnsi="Times New Roman"/>
          <w:sz w:val="28"/>
          <w:szCs w:val="28"/>
        </w:rPr>
        <w:t xml:space="preserve"> свое согласие на обработку их персональных данных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E14DCD" w:rsidRPr="00E14DCD">
        <w:rPr>
          <w:rFonts w:ascii="Times New Roman" w:hAnsi="Times New Roman"/>
          <w:sz w:val="28"/>
          <w:szCs w:val="28"/>
        </w:rPr>
        <w:t>РГПУ им. А.И. Герцена</w:t>
      </w:r>
      <w:r w:rsidR="00E14DCD" w:rsidRPr="00074DEF">
        <w:rPr>
          <w:rFonts w:ascii="Times New Roman" w:hAnsi="Times New Roman"/>
          <w:sz w:val="28"/>
          <w:szCs w:val="28"/>
        </w:rPr>
        <w:t xml:space="preserve"> </w:t>
      </w:r>
      <w:r w:rsidRPr="00074DEF">
        <w:rPr>
          <w:rFonts w:ascii="Times New Roman" w:hAnsi="Times New Roman"/>
          <w:sz w:val="28"/>
          <w:szCs w:val="28"/>
        </w:rPr>
        <w:t>вправе обрабатывать персональные данные участников Конференции посредством внесения их в электронную базу данных, списки и другие отчетные формы.</w:t>
      </w:r>
    </w:p>
    <w:p w14:paraId="187DCB15" w14:textId="17E40BA3" w:rsidR="001C1E62" w:rsidRDefault="006E6707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6707">
        <w:rPr>
          <w:rFonts w:ascii="Times New Roman" w:hAnsi="Times New Roman"/>
          <w:sz w:val="28"/>
          <w:szCs w:val="28"/>
        </w:rPr>
        <w:t>Для участников конференции предусмотрен о</w:t>
      </w:r>
      <w:r w:rsidR="001C1E62" w:rsidRPr="001C1E62">
        <w:rPr>
          <w:rFonts w:ascii="Times New Roman" w:hAnsi="Times New Roman"/>
          <w:sz w:val="28"/>
          <w:szCs w:val="28"/>
        </w:rPr>
        <w:t>рганизационный взнос</w:t>
      </w:r>
      <w:r w:rsidRPr="006E6707">
        <w:rPr>
          <w:rFonts w:ascii="Times New Roman" w:hAnsi="Times New Roman"/>
          <w:sz w:val="28"/>
          <w:szCs w:val="28"/>
        </w:rPr>
        <w:t>:</w:t>
      </w:r>
    </w:p>
    <w:p w14:paraId="229F375F" w14:textId="29982A6B" w:rsidR="006E6707" w:rsidRDefault="006E6707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_Hlk121643245"/>
      <w:r w:rsidRPr="001C1E62">
        <w:rPr>
          <w:rFonts w:ascii="Times New Roman" w:hAnsi="Times New Roman"/>
          <w:sz w:val="28"/>
          <w:szCs w:val="28"/>
        </w:rPr>
        <w:sym w:font="Symbol" w:char="F02D"/>
      </w:r>
      <w:bookmarkEnd w:id="12"/>
      <w:r>
        <w:rPr>
          <w:rFonts w:ascii="Times New Roman" w:hAnsi="Times New Roman"/>
          <w:sz w:val="28"/>
          <w:szCs w:val="28"/>
        </w:rPr>
        <w:t xml:space="preserve"> </w:t>
      </w:r>
      <w:bookmarkStart w:id="13" w:name="_Hlk121643298"/>
      <w:r>
        <w:rPr>
          <w:rFonts w:ascii="Times New Roman" w:hAnsi="Times New Roman"/>
          <w:sz w:val="28"/>
          <w:szCs w:val="28"/>
        </w:rPr>
        <w:t>д</w:t>
      </w:r>
      <w:r w:rsidRPr="006E6707">
        <w:rPr>
          <w:rFonts w:ascii="Times New Roman" w:hAnsi="Times New Roman"/>
          <w:sz w:val="28"/>
          <w:szCs w:val="28"/>
        </w:rPr>
        <w:t xml:space="preserve">ля участников конференции </w:t>
      </w:r>
      <w:bookmarkEnd w:id="13"/>
      <w:r w:rsidRPr="006E6707">
        <w:rPr>
          <w:rFonts w:ascii="Times New Roman" w:hAnsi="Times New Roman"/>
          <w:sz w:val="28"/>
          <w:szCs w:val="28"/>
        </w:rPr>
        <w:t>со статьей, принятой к публикации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4" w:name="_Hlk121643312"/>
      <w:r w:rsidRPr="001C1E62">
        <w:rPr>
          <w:rFonts w:ascii="Times New Roman" w:hAnsi="Times New Roman"/>
          <w:sz w:val="28"/>
          <w:szCs w:val="28"/>
        </w:rPr>
        <w:sym w:font="Symbol" w:char="F02D"/>
      </w:r>
      <w:bookmarkEnd w:id="14"/>
      <w:r>
        <w:rPr>
          <w:rFonts w:ascii="Times New Roman" w:hAnsi="Times New Roman"/>
          <w:sz w:val="28"/>
          <w:szCs w:val="28"/>
        </w:rPr>
        <w:t xml:space="preserve"> </w:t>
      </w:r>
      <w:r w:rsidR="00AD4F1E">
        <w:rPr>
          <w:rFonts w:ascii="Times New Roman" w:hAnsi="Times New Roman"/>
          <w:sz w:val="28"/>
          <w:szCs w:val="28"/>
        </w:rPr>
        <w:t>1900 рублей.</w:t>
      </w:r>
    </w:p>
    <w:p w14:paraId="1CC1B12D" w14:textId="7CCA8603" w:rsidR="006E6707" w:rsidRDefault="006E6707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110">
        <w:rPr>
          <w:rFonts w:ascii="Times New Roman" w:hAnsi="Times New Roman"/>
          <w:sz w:val="28"/>
          <w:szCs w:val="28"/>
        </w:rPr>
        <w:t>Оферта на заключение договора об участии в работе Всероссийской научно-практической конференции с международным участием «Технологическое образование: теория и инновационные практики /к 45-летнему юбилею кафедры технологического образования РГПУ им. А.И. Герцена/»</w:t>
      </w:r>
      <w:r w:rsidR="00DF3110" w:rsidRPr="00DF3110">
        <w:rPr>
          <w:rFonts w:ascii="Times New Roman" w:hAnsi="Times New Roman"/>
          <w:sz w:val="28"/>
          <w:szCs w:val="28"/>
        </w:rPr>
        <w:t>, квитанции об оплате</w:t>
      </w:r>
      <w:r w:rsidRPr="00DF3110">
        <w:rPr>
          <w:rFonts w:ascii="Times New Roman" w:hAnsi="Times New Roman"/>
          <w:sz w:val="28"/>
          <w:szCs w:val="28"/>
        </w:rPr>
        <w:t xml:space="preserve"> буд</w:t>
      </w:r>
      <w:r w:rsidR="00DF3110" w:rsidRPr="00DF3110">
        <w:rPr>
          <w:rFonts w:ascii="Times New Roman" w:hAnsi="Times New Roman"/>
          <w:sz w:val="28"/>
          <w:szCs w:val="28"/>
        </w:rPr>
        <w:t>у</w:t>
      </w:r>
      <w:r w:rsidRPr="00DF3110">
        <w:rPr>
          <w:rFonts w:ascii="Times New Roman" w:hAnsi="Times New Roman"/>
          <w:sz w:val="28"/>
          <w:szCs w:val="28"/>
        </w:rPr>
        <w:t>т размещен</w:t>
      </w:r>
      <w:r w:rsidR="00DF3110" w:rsidRPr="00DF3110">
        <w:rPr>
          <w:rFonts w:ascii="Times New Roman" w:hAnsi="Times New Roman"/>
          <w:sz w:val="28"/>
          <w:szCs w:val="28"/>
        </w:rPr>
        <w:t>ы</w:t>
      </w:r>
      <w:r w:rsidRPr="00DF3110">
        <w:rPr>
          <w:rFonts w:ascii="Times New Roman" w:hAnsi="Times New Roman"/>
          <w:sz w:val="28"/>
          <w:szCs w:val="28"/>
        </w:rPr>
        <w:t xml:space="preserve"> на сайте конференции.</w:t>
      </w:r>
    </w:p>
    <w:p w14:paraId="6FAC2792" w14:textId="1F85510C" w:rsidR="00C703F2" w:rsidRDefault="00C703F2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оплаты </w:t>
      </w:r>
      <w:proofErr w:type="spellStart"/>
      <w:r>
        <w:rPr>
          <w:rFonts w:ascii="Times New Roman" w:hAnsi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r w:rsidRPr="00C703F2">
        <w:rPr>
          <w:rFonts w:ascii="Times New Roman" w:hAnsi="Times New Roman"/>
          <w:sz w:val="28"/>
          <w:szCs w:val="28"/>
        </w:rPr>
        <w:t>20 февраля 2023 года</w:t>
      </w:r>
      <w:r>
        <w:rPr>
          <w:rFonts w:ascii="Times New Roman" w:hAnsi="Times New Roman"/>
          <w:sz w:val="28"/>
          <w:szCs w:val="28"/>
        </w:rPr>
        <w:t>.</w:t>
      </w:r>
    </w:p>
    <w:p w14:paraId="42D63472" w14:textId="63A3D49A" w:rsidR="008F246A" w:rsidRDefault="00856FF0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Желающим </w:t>
      </w:r>
      <w:r w:rsidRPr="00856FF0">
        <w:rPr>
          <w:rFonts w:ascii="Times New Roman" w:hAnsi="Times New Roman"/>
          <w:sz w:val="28"/>
          <w:szCs w:val="28"/>
        </w:rPr>
        <w:t>опубликовать свои статьи в электронном сборнике научных статей Всероссийской научно-практической конференции с международным участием «Технологическое образование: теория и инновационные практики /к 45-летнему юбилею кафедры технологического образования РГПУ им. А.И. Герцена/»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56FF0">
        <w:rPr>
          <w:rFonts w:ascii="Times New Roman" w:hAnsi="Times New Roman"/>
          <w:sz w:val="28"/>
          <w:szCs w:val="28"/>
        </w:rPr>
        <w:t xml:space="preserve">рислать статью до </w:t>
      </w:r>
      <w:r>
        <w:rPr>
          <w:rFonts w:ascii="Times New Roman" w:hAnsi="Times New Roman"/>
          <w:sz w:val="28"/>
          <w:szCs w:val="28"/>
        </w:rPr>
        <w:t>1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r w:rsidR="0014131E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</w:t>
      </w:r>
      <w:r w:rsidRPr="00856FF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56FF0">
        <w:rPr>
          <w:rFonts w:ascii="Times New Roman" w:hAnsi="Times New Roman"/>
          <w:sz w:val="28"/>
          <w:szCs w:val="28"/>
        </w:rPr>
        <w:t xml:space="preserve"> г. </w:t>
      </w:r>
      <w:r w:rsidR="00E14DCD">
        <w:rPr>
          <w:rFonts w:ascii="Times New Roman" w:hAnsi="Times New Roman"/>
          <w:sz w:val="28"/>
          <w:szCs w:val="28"/>
        </w:rPr>
        <w:t xml:space="preserve">(доклад – до </w:t>
      </w:r>
      <w:r w:rsidR="00E14DCD" w:rsidRPr="001C1E62">
        <w:rPr>
          <w:rFonts w:ascii="Times New Roman" w:hAnsi="Times New Roman"/>
          <w:sz w:val="28"/>
          <w:szCs w:val="28"/>
        </w:rPr>
        <w:t>1</w:t>
      </w:r>
      <w:r w:rsidR="00E14DCD" w:rsidRPr="00E14DCD">
        <w:rPr>
          <w:rFonts w:ascii="Times New Roman" w:hAnsi="Times New Roman"/>
          <w:sz w:val="28"/>
          <w:szCs w:val="28"/>
        </w:rPr>
        <w:t>0</w:t>
      </w:r>
      <w:r w:rsidR="00E14DCD" w:rsidRPr="001C1E62">
        <w:rPr>
          <w:rFonts w:ascii="Times New Roman" w:hAnsi="Times New Roman"/>
          <w:sz w:val="28"/>
          <w:szCs w:val="28"/>
        </w:rPr>
        <w:t xml:space="preserve"> </w:t>
      </w:r>
      <w:r w:rsidR="00E14DCD" w:rsidRPr="00E14DCD">
        <w:rPr>
          <w:rFonts w:ascii="Times New Roman" w:hAnsi="Times New Roman"/>
          <w:sz w:val="28"/>
          <w:szCs w:val="28"/>
        </w:rPr>
        <w:t>февраля</w:t>
      </w:r>
      <w:r w:rsidR="00E14DCD" w:rsidRPr="001C1E62">
        <w:rPr>
          <w:rFonts w:ascii="Times New Roman" w:hAnsi="Times New Roman"/>
          <w:sz w:val="28"/>
          <w:szCs w:val="28"/>
        </w:rPr>
        <w:t xml:space="preserve"> 20</w:t>
      </w:r>
      <w:r w:rsidR="00E14DCD" w:rsidRPr="00E14DCD">
        <w:rPr>
          <w:rFonts w:ascii="Times New Roman" w:hAnsi="Times New Roman"/>
          <w:sz w:val="28"/>
          <w:szCs w:val="28"/>
        </w:rPr>
        <w:t>23</w:t>
      </w:r>
      <w:r w:rsidR="00E14DCD" w:rsidRPr="001C1E62">
        <w:rPr>
          <w:rFonts w:ascii="Times New Roman" w:hAnsi="Times New Roman"/>
          <w:sz w:val="28"/>
          <w:szCs w:val="28"/>
        </w:rPr>
        <w:t xml:space="preserve"> года</w:t>
      </w:r>
      <w:r w:rsidR="00E14DCD">
        <w:rPr>
          <w:rFonts w:ascii="Times New Roman" w:hAnsi="Times New Roman"/>
          <w:sz w:val="28"/>
          <w:szCs w:val="28"/>
        </w:rPr>
        <w:t xml:space="preserve">) </w:t>
      </w:r>
      <w:r w:rsidRPr="00856FF0">
        <w:rPr>
          <w:rFonts w:ascii="Times New Roman" w:hAnsi="Times New Roman"/>
          <w:sz w:val="28"/>
          <w:szCs w:val="28"/>
        </w:rPr>
        <w:t xml:space="preserve">по адресу </w:t>
      </w:r>
      <w:hyperlink r:id="rId6" w:history="1">
        <w:r w:rsidR="00DF3110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conferenceTO</w:t>
        </w:r>
        <w:r w:rsidR="00DF3110" w:rsidRPr="00DF3110">
          <w:rPr>
            <w:rStyle w:val="a4"/>
            <w:rFonts w:ascii="Times New Roman" w:hAnsi="Times New Roman"/>
            <w:sz w:val="28"/>
            <w:szCs w:val="28"/>
          </w:rPr>
          <w:t>2023@</w:t>
        </w:r>
        <w:r w:rsidR="00DF3110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DF3110" w:rsidRPr="00DF311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F3110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F3110">
        <w:rPr>
          <w:rFonts w:ascii="Times New Roman" w:hAnsi="Times New Roman"/>
          <w:sz w:val="28"/>
          <w:szCs w:val="28"/>
        </w:rPr>
        <w:t xml:space="preserve"> </w:t>
      </w:r>
      <w:r w:rsidRPr="00856FF0">
        <w:rPr>
          <w:rFonts w:ascii="Times New Roman" w:hAnsi="Times New Roman"/>
          <w:sz w:val="28"/>
          <w:szCs w:val="28"/>
        </w:rPr>
        <w:t xml:space="preserve">Требования к тексту публикации </w:t>
      </w:r>
      <w:r w:rsidR="00D5449D">
        <w:rPr>
          <w:rFonts w:ascii="Times New Roman" w:hAnsi="Times New Roman"/>
          <w:sz w:val="28"/>
          <w:szCs w:val="28"/>
        </w:rPr>
        <w:t xml:space="preserve">и докладу </w:t>
      </w:r>
      <w:r w:rsidRPr="00856FF0">
        <w:rPr>
          <w:rFonts w:ascii="Times New Roman" w:hAnsi="Times New Roman"/>
          <w:sz w:val="28"/>
          <w:szCs w:val="28"/>
        </w:rPr>
        <w:t>представлены в приложени</w:t>
      </w:r>
      <w:r w:rsidR="00D5449D">
        <w:rPr>
          <w:rFonts w:ascii="Times New Roman" w:hAnsi="Times New Roman"/>
          <w:sz w:val="28"/>
          <w:szCs w:val="28"/>
        </w:rPr>
        <w:t>ях</w:t>
      </w:r>
      <w:r w:rsidRPr="00856FF0">
        <w:rPr>
          <w:rFonts w:ascii="Times New Roman" w:hAnsi="Times New Roman"/>
          <w:sz w:val="28"/>
          <w:szCs w:val="28"/>
        </w:rPr>
        <w:t xml:space="preserve"> 3</w:t>
      </w:r>
      <w:r w:rsidR="00D5449D">
        <w:rPr>
          <w:rFonts w:ascii="Times New Roman" w:hAnsi="Times New Roman"/>
          <w:sz w:val="28"/>
          <w:szCs w:val="28"/>
        </w:rPr>
        <w:t>, 4</w:t>
      </w:r>
      <w:r w:rsidRPr="00856FF0">
        <w:rPr>
          <w:rFonts w:ascii="Times New Roman" w:hAnsi="Times New Roman"/>
          <w:sz w:val="28"/>
          <w:szCs w:val="28"/>
        </w:rPr>
        <w:t xml:space="preserve">. </w:t>
      </w:r>
    </w:p>
    <w:p w14:paraId="58830D21" w14:textId="7BF46571" w:rsidR="00856FF0" w:rsidRDefault="00856FF0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_Hlk123195608"/>
      <w:r w:rsidRPr="00856FF0">
        <w:rPr>
          <w:rFonts w:ascii="Times New Roman" w:hAnsi="Times New Roman"/>
          <w:sz w:val="28"/>
          <w:szCs w:val="28"/>
        </w:rPr>
        <w:t>Все материалы проходят проверку в системе «</w:t>
      </w:r>
      <w:proofErr w:type="spellStart"/>
      <w:r w:rsidRPr="00856FF0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856FF0">
        <w:rPr>
          <w:rFonts w:ascii="Times New Roman" w:hAnsi="Times New Roman"/>
          <w:sz w:val="28"/>
          <w:szCs w:val="28"/>
        </w:rPr>
        <w:t>»</w:t>
      </w:r>
      <w:r w:rsidR="00E14DCD">
        <w:rPr>
          <w:rFonts w:ascii="Times New Roman" w:hAnsi="Times New Roman"/>
          <w:sz w:val="28"/>
          <w:szCs w:val="28"/>
        </w:rPr>
        <w:t>, статьи – процедуру рецензирования.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bookmarkEnd w:id="15"/>
      <w:r w:rsidRPr="00856FF0">
        <w:rPr>
          <w:rFonts w:ascii="Times New Roman" w:hAnsi="Times New Roman"/>
          <w:sz w:val="28"/>
          <w:szCs w:val="28"/>
        </w:rPr>
        <w:t>Организационный и программный комитеты оставляют за собой право отбора материалов для публикации в сборнике, а также право отклонить заявку и доклад</w:t>
      </w:r>
      <w:r w:rsidR="00E14DCD">
        <w:rPr>
          <w:rFonts w:ascii="Times New Roman" w:hAnsi="Times New Roman"/>
          <w:sz w:val="28"/>
          <w:szCs w:val="28"/>
        </w:rPr>
        <w:t xml:space="preserve"> (статью)</w:t>
      </w:r>
      <w:r w:rsidRPr="00856FF0">
        <w:rPr>
          <w:rFonts w:ascii="Times New Roman" w:hAnsi="Times New Roman"/>
          <w:sz w:val="28"/>
          <w:szCs w:val="28"/>
        </w:rPr>
        <w:t xml:space="preserve">, не соответствующие проблематике конференции и требованиям к оформлению, либо полученные позже установленного срока. Оргкомитет сообщит о включении вашего доклада в программу и </w:t>
      </w:r>
      <w:r>
        <w:rPr>
          <w:rFonts w:ascii="Times New Roman" w:hAnsi="Times New Roman"/>
          <w:sz w:val="28"/>
          <w:szCs w:val="28"/>
        </w:rPr>
        <w:t xml:space="preserve">статьи в </w:t>
      </w:r>
      <w:r w:rsidRPr="00856FF0">
        <w:rPr>
          <w:rFonts w:ascii="Times New Roman" w:hAnsi="Times New Roman"/>
          <w:sz w:val="28"/>
          <w:szCs w:val="28"/>
        </w:rPr>
        <w:t xml:space="preserve">сборник конференции по электронной почте до </w:t>
      </w:r>
      <w:r>
        <w:rPr>
          <w:rFonts w:ascii="Times New Roman" w:hAnsi="Times New Roman"/>
          <w:sz w:val="28"/>
          <w:szCs w:val="28"/>
        </w:rPr>
        <w:t>20</w:t>
      </w:r>
      <w:r w:rsidRPr="00856FF0">
        <w:rPr>
          <w:rFonts w:ascii="Times New Roman" w:hAnsi="Times New Roman"/>
          <w:sz w:val="28"/>
          <w:szCs w:val="28"/>
        </w:rPr>
        <w:t xml:space="preserve"> февраля 2023 г. Планируется регистрация сборника в национальной библиографической базе данных научного цитирования РИНЦ.</w:t>
      </w:r>
    </w:p>
    <w:p w14:paraId="13E41C5E" w14:textId="30C198FC" w:rsidR="00856FF0" w:rsidRPr="00B548E6" w:rsidRDefault="00856FF0" w:rsidP="00856F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48E6">
        <w:rPr>
          <w:rFonts w:ascii="Times New Roman" w:hAnsi="Times New Roman"/>
          <w:sz w:val="28"/>
          <w:szCs w:val="28"/>
        </w:rPr>
        <w:t xml:space="preserve">Программа конференции и реквизиты для оплаты организационного взноса будут размещены на сайте конференции </w:t>
      </w:r>
      <w:hyperlink r:id="rId7" w:history="1"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B548E6" w:rsidRPr="006422DC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herzenconf</w:t>
        </w:r>
        <w:proofErr w:type="spellEnd"/>
        <w:r w:rsidR="00B548E6" w:rsidRPr="006422D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548E6" w:rsidRPr="006422DC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B548E6">
        <w:rPr>
          <w:rFonts w:ascii="Times New Roman" w:hAnsi="Times New Roman"/>
          <w:sz w:val="28"/>
          <w:szCs w:val="28"/>
        </w:rPr>
        <w:t xml:space="preserve"> </w:t>
      </w:r>
    </w:p>
    <w:p w14:paraId="2CE490D7" w14:textId="54A31914" w:rsidR="001C1E62" w:rsidRPr="001C1E62" w:rsidRDefault="001C1E62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t>Оплата проживания, питания и проезда иногородним участникам осуществляется направляющей стороной.</w:t>
      </w:r>
    </w:p>
    <w:p w14:paraId="673DFCD4" w14:textId="632A5681" w:rsidR="001C1E62" w:rsidRPr="00E71B57" w:rsidRDefault="0018628A" w:rsidP="001862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28A">
        <w:rPr>
          <w:rFonts w:ascii="Times New Roman" w:hAnsi="Times New Roman"/>
          <w:sz w:val="28"/>
          <w:szCs w:val="28"/>
        </w:rPr>
        <w:t>Участники конференции самостоятельно бронируют места в гостиницах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28A">
        <w:rPr>
          <w:rFonts w:ascii="Times New Roman" w:hAnsi="Times New Roman"/>
          <w:sz w:val="28"/>
          <w:szCs w:val="28"/>
        </w:rPr>
        <w:t xml:space="preserve">Санкт-Петербурга, в </w:t>
      </w:r>
      <w:proofErr w:type="spellStart"/>
      <w:r w:rsidRPr="0018628A">
        <w:rPr>
          <w:rFonts w:ascii="Times New Roman" w:hAnsi="Times New Roman"/>
          <w:sz w:val="28"/>
          <w:szCs w:val="28"/>
        </w:rPr>
        <w:t>т.ч</w:t>
      </w:r>
      <w:proofErr w:type="spellEnd"/>
      <w:r w:rsidRPr="0018628A">
        <w:rPr>
          <w:rFonts w:ascii="Times New Roman" w:hAnsi="Times New Roman"/>
          <w:sz w:val="28"/>
          <w:szCs w:val="28"/>
        </w:rPr>
        <w:t>. в гостинице РГПУ им. А.И. Герцена (e-</w:t>
      </w:r>
      <w:proofErr w:type="spellStart"/>
      <w:r w:rsidRPr="0018628A">
        <w:rPr>
          <w:rFonts w:ascii="Times New Roman" w:hAnsi="Times New Roman"/>
          <w:sz w:val="28"/>
          <w:szCs w:val="28"/>
        </w:rPr>
        <w:t>mail</w:t>
      </w:r>
      <w:proofErr w:type="spellEnd"/>
      <w:r w:rsidRPr="0018628A">
        <w:rPr>
          <w:rFonts w:ascii="Times New Roman" w:hAnsi="Times New Roman"/>
          <w:sz w:val="28"/>
          <w:szCs w:val="28"/>
        </w:rPr>
        <w:t>, телефоны, анкета для бронирования и прайс-лист – на сайте</w:t>
      </w:r>
    </w:p>
    <w:p w14:paraId="7821662C" w14:textId="35E1EA35" w:rsidR="00CF1ACB" w:rsidRPr="006015DE" w:rsidRDefault="00456401">
      <w:pPr>
        <w:rPr>
          <w:rFonts w:ascii="Times New Roman" w:hAnsi="Times New Roman"/>
          <w:sz w:val="28"/>
          <w:szCs w:val="28"/>
        </w:rPr>
      </w:pPr>
      <w:hyperlink r:id="rId8" w:history="1">
        <w:r w:rsidR="0018628A" w:rsidRPr="006015DE">
          <w:rPr>
            <w:rStyle w:val="a4"/>
            <w:rFonts w:ascii="Times New Roman" w:hAnsi="Times New Roman"/>
            <w:sz w:val="28"/>
            <w:szCs w:val="28"/>
          </w:rPr>
          <w:t>https://herzen.spb.ru/about/struct-uni/contr/upravlenie-sotsialno-bytovogo-obespecheniya-i-obsluzhivaniya/obshchezhitie-gostinichnogo-tipa-po-ul-kazanskoy-d-6/gostinitsa-i-obshchezhitie-gostinichnogo-tipa/</w:t>
        </w:r>
      </w:hyperlink>
      <w:r w:rsidR="0018628A" w:rsidRPr="006015DE">
        <w:rPr>
          <w:rFonts w:ascii="Times New Roman" w:hAnsi="Times New Roman"/>
          <w:sz w:val="28"/>
          <w:szCs w:val="28"/>
        </w:rPr>
        <w:t xml:space="preserve"> </w:t>
      </w:r>
    </w:p>
    <w:p w14:paraId="56E539EF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24CA0DA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70D8ABA" w14:textId="77777777" w:rsidR="00A04CD6" w:rsidRPr="005C6EAA" w:rsidRDefault="00A04CD6" w:rsidP="00A04C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EAA">
        <w:rPr>
          <w:rFonts w:ascii="Times New Roman" w:hAnsi="Times New Roman"/>
          <w:b/>
          <w:bCs/>
          <w:sz w:val="28"/>
          <w:szCs w:val="28"/>
          <w:lang w:eastAsia="ru-RU"/>
        </w:rPr>
        <w:t>Контактная информация</w:t>
      </w:r>
    </w:p>
    <w:p w14:paraId="2D8FB26D" w14:textId="77777777" w:rsidR="00A04CD6" w:rsidRPr="005C6EAA" w:rsidRDefault="00A04CD6" w:rsidP="00A04C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BCC38E" w14:textId="52525EBD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Официальная информация о Конференции </w:t>
      </w:r>
      <w:r w:rsidR="0058741C"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Pr="005C6EAA">
        <w:rPr>
          <w:rFonts w:ascii="Times New Roman" w:hAnsi="Times New Roman"/>
          <w:sz w:val="28"/>
          <w:szCs w:val="28"/>
          <w:lang w:eastAsia="ru-RU"/>
        </w:rPr>
        <w:t>размещена на сайте РГПУ им. А.И. Герцена (</w:t>
      </w:r>
      <w:r w:rsidR="0014131E">
        <w:rPr>
          <w:rFonts w:ascii="Times New Roman" w:hAnsi="Times New Roman"/>
          <w:sz w:val="28"/>
          <w:szCs w:val="28"/>
          <w:lang w:eastAsia="ru-RU"/>
        </w:rPr>
        <w:t>в январе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4131E">
        <w:rPr>
          <w:rFonts w:ascii="Times New Roman" w:hAnsi="Times New Roman"/>
          <w:sz w:val="28"/>
          <w:szCs w:val="28"/>
          <w:lang w:eastAsia="ru-RU"/>
        </w:rPr>
        <w:t>3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года): </w:t>
      </w:r>
      <w:hyperlink r:id="rId9" w:history="1">
        <w:r w:rsidRPr="005C6EAA">
          <w:rPr>
            <w:rStyle w:val="a4"/>
            <w:rFonts w:ascii="Times New Roman" w:hAnsi="Times New Roman"/>
            <w:sz w:val="28"/>
            <w:szCs w:val="28"/>
            <w:lang w:eastAsia="ru-RU"/>
          </w:rPr>
          <w:t>https://herzenconf.ru/</w:t>
        </w:r>
      </w:hyperlink>
    </w:p>
    <w:p w14:paraId="6207C3FF" w14:textId="52B21D5D" w:rsidR="00B548E6" w:rsidRDefault="00A04CD6" w:rsidP="00B54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conferenceTO</w:t>
        </w:r>
        <w:r w:rsidR="00B548E6" w:rsidRPr="00B548E6">
          <w:rPr>
            <w:rStyle w:val="a4"/>
            <w:rFonts w:ascii="Times New Roman" w:hAnsi="Times New Roman"/>
            <w:sz w:val="28"/>
            <w:szCs w:val="28"/>
            <w:lang w:eastAsia="ru-RU"/>
          </w:rPr>
          <w:t>2023@</w:t>
        </w:r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B548E6" w:rsidRPr="00B548E6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68359100" w14:textId="4701A010" w:rsidR="00A04CD6" w:rsidRPr="005C6EAA" w:rsidRDefault="00B548E6" w:rsidP="00B54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Контактные лица:</w:t>
      </w:r>
    </w:p>
    <w:p w14:paraId="793D88EE" w14:textId="2B75A239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Председатель оргкомитета - </w:t>
      </w:r>
    </w:p>
    <w:p w14:paraId="54E22DE3" w14:textId="412666AB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Сарже Анна Владимировна, </w:t>
      </w:r>
    </w:p>
    <w:p w14:paraId="0DAAAC7B" w14:textId="2466674C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>Зам</w:t>
      </w:r>
      <w:r w:rsidR="00B548E6">
        <w:rPr>
          <w:rFonts w:ascii="Times New Roman" w:hAnsi="Times New Roman"/>
          <w:sz w:val="28"/>
          <w:szCs w:val="28"/>
          <w:lang w:eastAsia="ru-RU"/>
        </w:rPr>
        <w:t>.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председателя оргкомитета -</w:t>
      </w:r>
    </w:p>
    <w:p w14:paraId="6392088A" w14:textId="4223497E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C6EAA">
        <w:rPr>
          <w:rFonts w:ascii="Times New Roman" w:hAnsi="Times New Roman"/>
          <w:sz w:val="28"/>
          <w:szCs w:val="28"/>
          <w:lang w:eastAsia="ru-RU"/>
        </w:rPr>
        <w:t>Костейчук</w:t>
      </w:r>
      <w:proofErr w:type="spellEnd"/>
      <w:r w:rsidRPr="005C6EAA">
        <w:rPr>
          <w:rFonts w:ascii="Times New Roman" w:hAnsi="Times New Roman"/>
          <w:sz w:val="28"/>
          <w:szCs w:val="28"/>
          <w:lang w:eastAsia="ru-RU"/>
        </w:rPr>
        <w:t xml:space="preserve"> Олег Викторович</w:t>
      </w:r>
    </w:p>
    <w:p w14:paraId="1D3496A4" w14:textId="01F4868C" w:rsidR="00A04CD6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Секретари оргкомитета </w:t>
      </w:r>
      <w:r w:rsidR="00B548E6">
        <w:rPr>
          <w:rFonts w:ascii="Times New Roman" w:hAnsi="Times New Roman"/>
          <w:sz w:val="28"/>
          <w:szCs w:val="28"/>
          <w:lang w:eastAsia="ru-RU"/>
        </w:rPr>
        <w:t>–</w:t>
      </w:r>
    </w:p>
    <w:p w14:paraId="07958E27" w14:textId="01A1CF13" w:rsidR="00B548E6" w:rsidRPr="005C6EAA" w:rsidRDefault="00B548E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Сыроватка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Анна Анатольевна, </w:t>
      </w:r>
    </w:p>
    <w:p w14:paraId="6C0BED8F" w14:textId="77777777" w:rsidR="00B548E6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C6EAA">
        <w:rPr>
          <w:rFonts w:ascii="Times New Roman" w:hAnsi="Times New Roman"/>
          <w:sz w:val="28"/>
          <w:szCs w:val="28"/>
          <w:lang w:eastAsia="ru-RU"/>
        </w:rPr>
        <w:t>Кодола</w:t>
      </w:r>
      <w:proofErr w:type="spellEnd"/>
      <w:r w:rsidRPr="005C6EAA">
        <w:rPr>
          <w:rFonts w:ascii="Times New Roman" w:hAnsi="Times New Roman"/>
          <w:sz w:val="28"/>
          <w:szCs w:val="28"/>
          <w:lang w:eastAsia="ru-RU"/>
        </w:rPr>
        <w:t xml:space="preserve"> Ольга Александровна, </w:t>
      </w:r>
    </w:p>
    <w:p w14:paraId="2AF2CF36" w14:textId="0522A440" w:rsidR="00AF368D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>Патрушева Мария Павловна</w:t>
      </w:r>
      <w:r w:rsidR="00B548E6">
        <w:rPr>
          <w:rFonts w:ascii="Times New Roman" w:hAnsi="Times New Roman"/>
          <w:sz w:val="28"/>
          <w:szCs w:val="28"/>
          <w:lang w:eastAsia="ru-RU"/>
        </w:rPr>
        <w:t>.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91B650" w14:textId="77777777" w:rsidR="00B548E6" w:rsidRDefault="00B548E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7B265C" w14:textId="39E2792E" w:rsidR="005C6EAA" w:rsidRPr="00B548E6" w:rsidRDefault="005C6EAA" w:rsidP="00B548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548E6">
        <w:rPr>
          <w:rFonts w:ascii="Times New Roman" w:hAnsi="Times New Roman"/>
          <w:i/>
          <w:sz w:val="28"/>
          <w:szCs w:val="28"/>
          <w:lang w:eastAsia="ru-RU"/>
        </w:rPr>
        <w:t>Уважаемые коллеги, обращаем ваше внимание, что все ответственные сотрудники оргкомитета</w:t>
      </w:r>
      <w:r w:rsidR="00682DBC" w:rsidRPr="00B548E6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B548E6">
        <w:rPr>
          <w:rFonts w:ascii="Times New Roman" w:hAnsi="Times New Roman"/>
          <w:i/>
          <w:sz w:val="28"/>
          <w:szCs w:val="28"/>
          <w:lang w:eastAsia="ru-RU"/>
        </w:rPr>
        <w:t xml:space="preserve"> помимо этой нагрузки</w:t>
      </w:r>
      <w:r w:rsidR="00682DBC" w:rsidRPr="00B548E6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B548E6">
        <w:rPr>
          <w:rFonts w:ascii="Times New Roman" w:hAnsi="Times New Roman"/>
          <w:i/>
          <w:sz w:val="28"/>
          <w:szCs w:val="28"/>
          <w:lang w:eastAsia="ru-RU"/>
        </w:rPr>
        <w:t xml:space="preserve"> несут основные должностные обязанности в вузе, поэтому будем стараться ответить вам в 3-5 рабочих дней по электронной почте</w:t>
      </w:r>
      <w:r w:rsidR="00682DBC" w:rsidRPr="00B548E6">
        <w:rPr>
          <w:rFonts w:ascii="Times New Roman" w:hAnsi="Times New Roman"/>
          <w:i/>
          <w:sz w:val="28"/>
          <w:szCs w:val="28"/>
          <w:lang w:eastAsia="ru-RU"/>
        </w:rPr>
        <w:t>, надеемся на ваше понимание и сотрудничество.</w:t>
      </w:r>
      <w:r w:rsidRPr="00B548E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79EECE8F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47696D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D7AC62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19EDFA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626B4AF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FC8EE7" w14:textId="5197D6BB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915B334" w14:textId="6088A19D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ACE810" w14:textId="284F9A76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E56308" w14:textId="4B14EC4B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B9D089" w14:textId="77777777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64D2E8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FBCEF2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3EEA6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B2B4F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D4B81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A69D06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E2CD2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E4AF61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428D2C9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2B4BDA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109B413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4E1A7D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5B023B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715C95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F9C77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65626B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7D5BF9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3E07CF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3BE4FB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A8F551" w14:textId="4E463070" w:rsidR="00AF368D" w:rsidRDefault="00AF368D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1.</w:t>
      </w:r>
    </w:p>
    <w:p w14:paraId="3953E02C" w14:textId="3D0324D6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</w:t>
      </w:r>
    </w:p>
    <w:p w14:paraId="61CBCE73" w14:textId="02ABCEBA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Программ</w:t>
      </w: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>ного комитета</w:t>
      </w:r>
    </w:p>
    <w:p w14:paraId="4C3BB213" w14:textId="33E89DEC" w:rsidR="00896BBA" w:rsidRDefault="00896BBA" w:rsidP="00896BB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международным участием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>Технологическое образование: теория и инновационные практики /к 45-летнему юбилею кафедры технологического образования РГПУ им. А.И. Герцена/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080C9ABA" w14:textId="1AA5AF56" w:rsidR="00896BBA" w:rsidRDefault="00896BBA" w:rsidP="00896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комитет</w:t>
      </w:r>
      <w:r w:rsidR="00277559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620C6BAC" w14:textId="465D6586" w:rsidR="00896BBA" w:rsidRPr="00896BBA" w:rsidRDefault="00896BBA" w:rsidP="00896BB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BBA">
        <w:rPr>
          <w:rFonts w:ascii="Times New Roman" w:hAnsi="Times New Roman"/>
          <w:sz w:val="24"/>
          <w:szCs w:val="24"/>
          <w:lang w:eastAsia="ru-RU"/>
        </w:rPr>
        <w:t>Писарева Светлана Анатольевна, проректор РГПУ им. А.И. Герцена по научной работе и инновационной деятельности, член-корреспондент РАО, доктор педагогических наук, профессор.</w:t>
      </w:r>
    </w:p>
    <w:p w14:paraId="2CDA1B7D" w14:textId="41C66543" w:rsidR="00896BBA" w:rsidRPr="00896BBA" w:rsidRDefault="00896BBA" w:rsidP="00896BB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Члены комитета:</w:t>
      </w:r>
    </w:p>
    <w:p w14:paraId="118B9D4C" w14:textId="4BC15CD4" w:rsidR="00896BBA" w:rsidRPr="00277559" w:rsidRDefault="00277559" w:rsidP="005B60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77559">
        <w:rPr>
          <w:rFonts w:ascii="Times New Roman" w:hAnsi="Times New Roman"/>
          <w:sz w:val="24"/>
          <w:szCs w:val="24"/>
          <w:lang w:eastAsia="ru-RU"/>
        </w:rPr>
        <w:t xml:space="preserve">Мороз Татьяна Ивановна, ректор </w:t>
      </w:r>
      <w:bookmarkStart w:id="16" w:name="_Hlk121612447"/>
      <w:r w:rsidRPr="00277559">
        <w:rPr>
          <w:rFonts w:ascii="Times New Roman" w:hAnsi="Times New Roman"/>
          <w:sz w:val="24"/>
          <w:szCs w:val="24"/>
          <w:lang w:eastAsia="ru-RU"/>
        </w:rPr>
        <w:t>Государственного учреждения образования «Минский государственный институт развития образования»</w:t>
      </w:r>
      <w:r w:rsidR="005B6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019" w:rsidRPr="005B6019">
        <w:rPr>
          <w:rFonts w:ascii="Times New Roman" w:hAnsi="Times New Roman"/>
          <w:sz w:val="24"/>
          <w:szCs w:val="24"/>
          <w:lang w:eastAsia="ru-RU"/>
        </w:rPr>
        <w:t>(Республика Беларусь)</w:t>
      </w:r>
      <w:bookmarkEnd w:id="16"/>
      <w:r w:rsidRPr="00277559">
        <w:rPr>
          <w:rFonts w:ascii="Times New Roman" w:hAnsi="Times New Roman"/>
          <w:sz w:val="24"/>
          <w:szCs w:val="24"/>
          <w:lang w:eastAsia="ru-RU"/>
        </w:rPr>
        <w:t>, кандидат педагогических наук, доцент, профессор</w:t>
      </w:r>
      <w:r w:rsidR="006559DB">
        <w:rPr>
          <w:rFonts w:ascii="Times New Roman" w:hAnsi="Times New Roman"/>
          <w:sz w:val="24"/>
          <w:szCs w:val="24"/>
          <w:lang w:eastAsia="ru-RU"/>
        </w:rPr>
        <w:t>;</w:t>
      </w:r>
    </w:p>
    <w:p w14:paraId="6C7DB25F" w14:textId="7E3C18D6" w:rsidR="00277559" w:rsidRDefault="00277559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6559DB">
        <w:rPr>
          <w:rFonts w:ascii="Times New Roman" w:hAnsi="Times New Roman"/>
          <w:bCs/>
          <w:sz w:val="24"/>
          <w:szCs w:val="24"/>
          <w:lang w:eastAsia="ru-RU"/>
        </w:rPr>
        <w:t>Хотунцев</w:t>
      </w:r>
      <w:proofErr w:type="spellEnd"/>
      <w:r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 Юрий</w:t>
      </w:r>
      <w:r w:rsidR="006559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559DB">
        <w:rPr>
          <w:rFonts w:ascii="Times New Roman" w:hAnsi="Times New Roman"/>
          <w:bCs/>
          <w:sz w:val="24"/>
          <w:szCs w:val="24"/>
          <w:lang w:eastAsia="ru-RU"/>
        </w:rPr>
        <w:t>Леонтьевич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0A07D2" w:rsidRPr="000A07D2">
        <w:rPr>
          <w:rFonts w:ascii="Times New Roman" w:hAnsi="Times New Roman"/>
          <w:bCs/>
          <w:sz w:val="24"/>
          <w:szCs w:val="24"/>
          <w:lang w:eastAsia="ru-RU"/>
        </w:rPr>
        <w:t>профессор кафедры технологических и информационных систем Института физики, технологии и информационных систем Московского педагогического государственного университета</w:t>
      </w:r>
      <w:r w:rsidR="000A07D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>Президент Межрегиональной ассоциация технологического образования, доктор физико-математических наук, п</w:t>
      </w:r>
      <w:r w:rsidRPr="006559DB">
        <w:rPr>
          <w:rFonts w:ascii="Times New Roman" w:hAnsi="Times New Roman"/>
          <w:bCs/>
          <w:sz w:val="24"/>
          <w:szCs w:val="24"/>
          <w:lang w:eastAsia="ru-RU"/>
        </w:rPr>
        <w:t>рофессор</w:t>
      </w:r>
      <w:r w:rsidR="006559D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7ABEECE" w14:textId="73BA3002" w:rsidR="006559DB" w:rsidRDefault="006559DB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6559DB">
        <w:rPr>
          <w:rFonts w:ascii="Times New Roman" w:hAnsi="Times New Roman"/>
          <w:bCs/>
          <w:sz w:val="24"/>
          <w:szCs w:val="24"/>
          <w:lang w:eastAsia="ru-RU"/>
        </w:rPr>
        <w:t>Рычков</w:t>
      </w:r>
      <w:proofErr w:type="spellEnd"/>
      <w:r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 Андрей Александрович, </w:t>
      </w:r>
      <w:r w:rsidR="000A07D2" w:rsidRPr="000A07D2">
        <w:rPr>
          <w:rFonts w:ascii="Times New Roman" w:hAnsi="Times New Roman"/>
          <w:bCs/>
          <w:sz w:val="24"/>
          <w:szCs w:val="24"/>
          <w:lang w:eastAsia="ru-RU"/>
        </w:rPr>
        <w:t>профессор кафедры технологического образования</w:t>
      </w:r>
      <w:r w:rsidR="000A07D2">
        <w:rPr>
          <w:rFonts w:ascii="Times New Roman" w:hAnsi="Times New Roman"/>
          <w:bCs/>
          <w:sz w:val="24"/>
          <w:szCs w:val="24"/>
          <w:lang w:eastAsia="ru-RU"/>
        </w:rPr>
        <w:t xml:space="preserve"> Института информационных технологий и технологического образования РГПУ им. А.И. Герцена, </w:t>
      </w:r>
      <w:r w:rsidRPr="006559DB">
        <w:rPr>
          <w:rFonts w:ascii="Times New Roman" w:hAnsi="Times New Roman"/>
          <w:bCs/>
          <w:sz w:val="24"/>
          <w:szCs w:val="24"/>
          <w:lang w:eastAsia="ru-RU"/>
        </w:rPr>
        <w:t>доктор физико-математических наук, профессор</w:t>
      </w:r>
      <w:r w:rsidR="000A07D2">
        <w:rPr>
          <w:rFonts w:ascii="Times New Roman" w:hAnsi="Times New Roman"/>
          <w:bCs/>
          <w:sz w:val="24"/>
          <w:szCs w:val="24"/>
          <w:lang w:eastAsia="ru-RU"/>
        </w:rPr>
        <w:t>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1731CCD" w14:textId="682FDC48" w:rsidR="000A07D2" w:rsidRDefault="000A07D2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0A07D2">
        <w:rPr>
          <w:rFonts w:ascii="Times New Roman" w:hAnsi="Times New Roman"/>
          <w:bCs/>
          <w:sz w:val="24"/>
          <w:szCs w:val="24"/>
          <w:lang w:eastAsia="ru-RU"/>
        </w:rPr>
        <w:t>Пронькин</w:t>
      </w:r>
      <w:proofErr w:type="spellEnd"/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 Виктор Николаевич, директор 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нститута информационных технологий и технологического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>, кандидат философских наук;</w:t>
      </w:r>
    </w:p>
    <w:p w14:paraId="35B7B6A5" w14:textId="77777777" w:rsidR="0097377B" w:rsidRDefault="0097377B" w:rsidP="00973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77B">
        <w:rPr>
          <w:rFonts w:ascii="Times New Roman" w:hAnsi="Times New Roman"/>
          <w:bCs/>
          <w:sz w:val="24"/>
          <w:szCs w:val="24"/>
          <w:lang w:eastAsia="ru-RU"/>
        </w:rPr>
        <w:t>Сарже Анна Владимировна, заместитель директора Института информационных технологий и технологического образования РГПУ им. А.И. Герцена, заведующая кафедрой технологического образования, Вице-президент Межрегиональной ассоциации технологического образования, кандидат педагогических наук, доцент;</w:t>
      </w:r>
    </w:p>
    <w:p w14:paraId="6261AD31" w14:textId="213E9097" w:rsidR="00C85271" w:rsidRDefault="00C85271" w:rsidP="00C8527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5271">
        <w:rPr>
          <w:rFonts w:ascii="Times New Roman" w:hAnsi="Times New Roman"/>
          <w:bCs/>
          <w:sz w:val="24"/>
          <w:szCs w:val="24"/>
          <w:lang w:eastAsia="ru-RU"/>
        </w:rPr>
        <w:t>Князева Вера Владимировна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директор, </w:t>
      </w:r>
      <w:r w:rsidRPr="00C85271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  <w:r w:rsidR="0010052B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85271">
        <w:rPr>
          <w:rFonts w:ascii="Times New Roman" w:hAnsi="Times New Roman"/>
          <w:bCs/>
          <w:sz w:val="24"/>
          <w:szCs w:val="24"/>
          <w:lang w:eastAsia="ru-RU"/>
        </w:rPr>
        <w:t>Инжене</w:t>
      </w:r>
      <w:r w:rsidR="0010052B">
        <w:rPr>
          <w:rFonts w:ascii="Times New Roman" w:hAnsi="Times New Roman"/>
          <w:bCs/>
          <w:sz w:val="24"/>
          <w:szCs w:val="24"/>
          <w:lang w:eastAsia="ru-RU"/>
        </w:rPr>
        <w:t>рно-технологическая школа № 777»</w:t>
      </w:r>
      <w:r w:rsidRPr="00C85271">
        <w:rPr>
          <w:rFonts w:ascii="Times New Roman" w:hAnsi="Times New Roman"/>
          <w:bCs/>
          <w:sz w:val="24"/>
          <w:szCs w:val="24"/>
          <w:lang w:eastAsia="ru-RU"/>
        </w:rPr>
        <w:t xml:space="preserve"> Санкт-Петербурга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68D85C0B" w14:textId="783DBC9B" w:rsidR="00C85271" w:rsidRPr="0097377B" w:rsidRDefault="0010052B" w:rsidP="001005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052B">
        <w:rPr>
          <w:rFonts w:ascii="Times New Roman" w:hAnsi="Times New Roman"/>
          <w:bCs/>
          <w:sz w:val="24"/>
          <w:szCs w:val="24"/>
          <w:lang w:eastAsia="ru-RU"/>
        </w:rPr>
        <w:t>Зотова Валерия Александровна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директор, </w:t>
      </w:r>
      <w:r w:rsidRPr="0010052B">
        <w:rPr>
          <w:rFonts w:ascii="Times New Roman" w:hAnsi="Times New Roman"/>
          <w:bCs/>
          <w:sz w:val="24"/>
          <w:szCs w:val="24"/>
          <w:lang w:eastAsia="ru-RU"/>
        </w:rPr>
        <w:t>Государственное бюджетное учреждение дополнительного образования «Центр развития творчества и научно-технических инициатив детей и молодёжи» Калининского района Санкт-Петербурга /</w:t>
      </w:r>
      <w:proofErr w:type="spellStart"/>
      <w:r w:rsidRPr="0010052B">
        <w:rPr>
          <w:rFonts w:ascii="Times New Roman" w:hAnsi="Times New Roman"/>
          <w:bCs/>
          <w:sz w:val="24"/>
          <w:szCs w:val="24"/>
          <w:lang w:eastAsia="ru-RU"/>
        </w:rPr>
        <w:t>Кванториум</w:t>
      </w:r>
      <w:proofErr w:type="spellEnd"/>
      <w:r w:rsidRPr="0010052B">
        <w:rPr>
          <w:rFonts w:ascii="Times New Roman" w:hAnsi="Times New Roman"/>
          <w:bCs/>
          <w:sz w:val="24"/>
          <w:szCs w:val="24"/>
          <w:lang w:eastAsia="ru-RU"/>
        </w:rPr>
        <w:t>/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59F8BBC" w14:textId="53BFF7F9" w:rsidR="006559DB" w:rsidRDefault="000A07D2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0A07D2">
        <w:rPr>
          <w:rFonts w:ascii="Times New Roman" w:hAnsi="Times New Roman"/>
          <w:bCs/>
          <w:sz w:val="24"/>
          <w:szCs w:val="24"/>
          <w:lang w:eastAsia="ru-RU"/>
        </w:rPr>
        <w:t>Дульчаева</w:t>
      </w:r>
      <w:proofErr w:type="spellEnd"/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 Ирина Львовна, заведующий кафедрой технологического образования и профессионального обучения ФГБОУ ВО «Бурятский государственный университет имени </w:t>
      </w:r>
      <w:proofErr w:type="spellStart"/>
      <w:r w:rsidRPr="000A07D2">
        <w:rPr>
          <w:rFonts w:ascii="Times New Roman" w:hAnsi="Times New Roman"/>
          <w:bCs/>
          <w:sz w:val="24"/>
          <w:szCs w:val="24"/>
          <w:lang w:eastAsia="ru-RU"/>
        </w:rPr>
        <w:t>Доржи</w:t>
      </w:r>
      <w:proofErr w:type="spellEnd"/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 Банзарова»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кандидат педагогических наук</w:t>
      </w:r>
      <w:r>
        <w:rPr>
          <w:rFonts w:ascii="Times New Roman" w:hAnsi="Times New Roman"/>
          <w:bCs/>
          <w:sz w:val="24"/>
          <w:szCs w:val="24"/>
          <w:lang w:eastAsia="ru-RU"/>
        </w:rPr>
        <w:t>, доцент;</w:t>
      </w:r>
    </w:p>
    <w:p w14:paraId="4B74B103" w14:textId="516D89E5" w:rsidR="00896BBA" w:rsidRPr="000A07D2" w:rsidRDefault="000A07D2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Некрасова Ирина Ивановна, 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оцент кафедры физики, техники и технологического образования ФГБОУ ВО «Новосибирский государственный педагогический университет», кандидат педагогических наук</w:t>
      </w:r>
      <w:r>
        <w:rPr>
          <w:rFonts w:ascii="Times New Roman" w:hAnsi="Times New Roman"/>
          <w:bCs/>
          <w:sz w:val="24"/>
          <w:szCs w:val="24"/>
          <w:lang w:eastAsia="ru-RU"/>
        </w:rPr>
        <w:t>, доцент.</w:t>
      </w:r>
    </w:p>
    <w:p w14:paraId="603FEB9B" w14:textId="77777777" w:rsidR="00896BBA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E87CAF9" w14:textId="2DD4E60F" w:rsidR="00896BBA" w:rsidRDefault="00896BBA"/>
    <w:p w14:paraId="1AA73691" w14:textId="5327BEEB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14:paraId="1BE50DA7" w14:textId="77777777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Организационного комитета</w:t>
      </w:r>
    </w:p>
    <w:p w14:paraId="3D498341" w14:textId="77777777" w:rsidR="00896BBA" w:rsidRDefault="00896BBA" w:rsidP="00896BB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научно-практическ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конференци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международным участием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896BBA">
        <w:rPr>
          <w:rFonts w:ascii="Times New Roman" w:hAnsi="Times New Roman"/>
          <w:b/>
          <w:bCs/>
          <w:sz w:val="24"/>
          <w:szCs w:val="24"/>
          <w:lang w:eastAsia="ru-RU"/>
        </w:rPr>
        <w:t>Технологическое образование: теория и инновационные практики /к 45-летнему юбилею кафедры технологического образования РГПУ им. А.И. Герцена/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18DDF60C" w14:textId="77777777" w:rsidR="00F7311A" w:rsidRDefault="00F7311A" w:rsidP="00896BB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34DA8B" w14:textId="1BB7534B" w:rsidR="00F7311A" w:rsidRPr="00F7311A" w:rsidRDefault="00F7311A" w:rsidP="00F7311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11A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комитета:</w:t>
      </w:r>
    </w:p>
    <w:p w14:paraId="5B8A9A8D" w14:textId="4F5E02E0" w:rsidR="00896BBA" w:rsidRDefault="00F7311A" w:rsidP="005B6019">
      <w:pPr>
        <w:pStyle w:val="a3"/>
        <w:ind w:left="106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6019">
        <w:rPr>
          <w:rFonts w:ascii="Times New Roman" w:hAnsi="Times New Roman"/>
          <w:bCs/>
          <w:sz w:val="24"/>
          <w:szCs w:val="24"/>
          <w:lang w:eastAsia="ru-RU"/>
        </w:rPr>
        <w:t>Сарже Анна Владимировна, заместитель директора</w:t>
      </w:r>
      <w:r w:rsidRPr="005B6019">
        <w:t xml:space="preserve">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Института информационных технологий и технологического образования РГПУ им. А.И. Герцена, заведующая кафедрой технологического образования, Вице-президент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Межрегиональной ассоциаци</w:t>
      </w:r>
      <w:r w:rsidR="00D63DE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технологического образования</w:t>
      </w:r>
      <w:r w:rsidR="005B6019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>кандидат педагогических наук, доцент</w:t>
      </w:r>
      <w:r w:rsidR="005B601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01057DC" w14:textId="260CED24" w:rsidR="005B6019" w:rsidRDefault="005B6019" w:rsidP="005B6019">
      <w:pPr>
        <w:pStyle w:val="a3"/>
        <w:ind w:left="10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6019">
        <w:rPr>
          <w:rFonts w:ascii="Times New Roman" w:hAnsi="Times New Roman"/>
          <w:b/>
          <w:bCs/>
          <w:sz w:val="24"/>
          <w:szCs w:val="24"/>
          <w:lang w:eastAsia="ru-RU"/>
        </w:rPr>
        <w:t>Члены комитета:</w:t>
      </w:r>
    </w:p>
    <w:p w14:paraId="4C3CC42A" w14:textId="2A74D451" w:rsidR="005B6019" w:rsidRPr="005B6019" w:rsidRDefault="007C4F6D" w:rsidP="005B60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Толк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ачева Оксана Владимировна, проректор по научно-методической работе ГУО </w:t>
      </w:r>
      <w:r w:rsidR="00277559" w:rsidRPr="005B6019">
        <w:rPr>
          <w:rFonts w:ascii="Times New Roman" w:hAnsi="Times New Roman"/>
          <w:bCs/>
          <w:sz w:val="24"/>
          <w:szCs w:val="24"/>
          <w:lang w:eastAsia="ru-RU"/>
        </w:rPr>
        <w:t>«Минский городской институт развития образования» (Республика Беларусь)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>, кандидат педагогических наук, доцент;</w:t>
      </w:r>
    </w:p>
    <w:p w14:paraId="3DB05CF6" w14:textId="0476DE10" w:rsidR="005B6019" w:rsidRDefault="005B6019" w:rsidP="005B60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Костейчук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Олег Викторович,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директора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научной работе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Института информационных технологий и технологического образования 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доцент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кафедр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технологического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канди</w:t>
      </w:r>
      <w:r>
        <w:rPr>
          <w:rFonts w:ascii="Times New Roman" w:hAnsi="Times New Roman"/>
          <w:bCs/>
          <w:sz w:val="24"/>
          <w:szCs w:val="24"/>
          <w:lang w:eastAsia="ru-RU"/>
        </w:rPr>
        <w:t>дат педагогических наук, доцент;</w:t>
      </w:r>
    </w:p>
    <w:p w14:paraId="030FD9A0" w14:textId="49F61540" w:rsidR="005B6019" w:rsidRDefault="005B6019" w:rsidP="00B31C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Преображенская Ирина Владимировна, заместитель директора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воспитательной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работе Института информационных технологий и технологического образования РГПУ им. А.И. Герцена, доцент кафедры технологического образования, канд</w:t>
      </w:r>
      <w:r>
        <w:rPr>
          <w:rFonts w:ascii="Times New Roman" w:hAnsi="Times New Roman"/>
          <w:bCs/>
          <w:sz w:val="24"/>
          <w:szCs w:val="24"/>
          <w:lang w:eastAsia="ru-RU"/>
        </w:rPr>
        <w:t>идат педагогических наук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60D9BF2" w14:textId="08EFB1DF" w:rsidR="0097377B" w:rsidRPr="0097377B" w:rsidRDefault="0097377B" w:rsidP="00C75C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77B">
        <w:rPr>
          <w:rFonts w:ascii="Times New Roman" w:hAnsi="Times New Roman"/>
          <w:bCs/>
          <w:sz w:val="24"/>
          <w:szCs w:val="24"/>
          <w:lang w:eastAsia="ru-RU"/>
        </w:rPr>
        <w:t>Рябов Борис Алексеевич, доцент кафедры технологических и информационных систем МПГУ, исполнительный директор Межрегиональной ассоциации технологического образования, канд</w:t>
      </w:r>
      <w:r>
        <w:rPr>
          <w:rFonts w:ascii="Times New Roman" w:hAnsi="Times New Roman"/>
          <w:bCs/>
          <w:sz w:val="24"/>
          <w:szCs w:val="24"/>
          <w:lang w:eastAsia="ru-RU"/>
        </w:rPr>
        <w:t>идат технических</w:t>
      </w:r>
      <w:r w:rsidRPr="0097377B">
        <w:rPr>
          <w:rFonts w:ascii="Times New Roman" w:hAnsi="Times New Roman"/>
          <w:bCs/>
          <w:sz w:val="24"/>
          <w:szCs w:val="24"/>
          <w:lang w:eastAsia="ru-RU"/>
        </w:rPr>
        <w:t xml:space="preserve"> наук, доцент;</w:t>
      </w:r>
    </w:p>
    <w:p w14:paraId="35973271" w14:textId="496F8B76" w:rsidR="005B6019" w:rsidRDefault="005B6019" w:rsidP="005B60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B6019">
        <w:rPr>
          <w:rFonts w:ascii="Times New Roman" w:hAnsi="Times New Roman"/>
          <w:bCs/>
          <w:sz w:val="24"/>
          <w:szCs w:val="24"/>
          <w:lang w:eastAsia="ru-RU"/>
        </w:rPr>
        <w:t>Корелина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Ольга Алексеевна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доцент кафедры технологического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Института информационных технологий и технологического образования 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46EC03A" w14:textId="0D276237" w:rsidR="007829E9" w:rsidRDefault="007829E9" w:rsidP="007829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829E9">
        <w:rPr>
          <w:rFonts w:ascii="Times New Roman" w:hAnsi="Times New Roman"/>
          <w:bCs/>
          <w:sz w:val="24"/>
          <w:szCs w:val="24"/>
          <w:lang w:eastAsia="ru-RU"/>
        </w:rPr>
        <w:t>Козина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829E9">
        <w:rPr>
          <w:rFonts w:ascii="Times New Roman" w:hAnsi="Times New Roman"/>
          <w:bCs/>
          <w:sz w:val="24"/>
          <w:szCs w:val="24"/>
          <w:lang w:eastAsia="ru-RU"/>
        </w:rPr>
        <w:t>Наталия Дмитриевна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7829E9">
        <w:rPr>
          <w:rFonts w:ascii="Times New Roman" w:hAnsi="Times New Roman"/>
          <w:bCs/>
          <w:sz w:val="24"/>
          <w:szCs w:val="24"/>
          <w:lang w:eastAsia="ru-RU"/>
        </w:rPr>
        <w:t>ассистент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829E9">
        <w:rPr>
          <w:rFonts w:ascii="Times New Roman" w:hAnsi="Times New Roman"/>
          <w:bCs/>
          <w:sz w:val="24"/>
          <w:szCs w:val="24"/>
          <w:lang w:eastAsia="ru-RU"/>
        </w:rPr>
        <w:t>кафедры технологического образования Института информационных технологий и технологического образования 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7829E9">
        <w:rPr>
          <w:rFonts w:ascii="Times New Roman" w:hAnsi="Times New Roman"/>
          <w:bCs/>
          <w:sz w:val="24"/>
          <w:szCs w:val="24"/>
          <w:lang w:eastAsia="ru-RU"/>
        </w:rPr>
        <w:t>кандидат педагогических наук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11491BB" w14:textId="129FB243" w:rsidR="007829E9" w:rsidRPr="005D596E" w:rsidRDefault="005D596E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D596E">
        <w:rPr>
          <w:rFonts w:ascii="Times New Roman" w:hAnsi="Times New Roman"/>
          <w:bCs/>
          <w:sz w:val="24"/>
          <w:szCs w:val="24"/>
          <w:lang w:eastAsia="ru-RU"/>
        </w:rPr>
        <w:t xml:space="preserve">Львов Юрий Владимирович, доцент кафедры технологического образования Института информационных технологий и технологического образования РГПУ им. А.И. Герцена, </w:t>
      </w:r>
      <w:r>
        <w:rPr>
          <w:rFonts w:ascii="Times New Roman" w:hAnsi="Times New Roman"/>
          <w:bCs/>
          <w:sz w:val="24"/>
          <w:szCs w:val="24"/>
          <w:lang w:eastAsia="ru-RU"/>
        </w:rPr>
        <w:t>ка</w:t>
      </w:r>
      <w:r w:rsidRPr="005D596E">
        <w:rPr>
          <w:rFonts w:ascii="Times New Roman" w:hAnsi="Times New Roman"/>
          <w:bCs/>
          <w:sz w:val="24"/>
          <w:szCs w:val="24"/>
          <w:lang w:eastAsia="ru-RU"/>
        </w:rPr>
        <w:t>ндидат педагогических наук,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596E">
        <w:rPr>
          <w:rFonts w:ascii="Times New Roman" w:hAnsi="Times New Roman"/>
          <w:bCs/>
          <w:sz w:val="24"/>
          <w:szCs w:val="24"/>
          <w:lang w:eastAsia="ru-RU"/>
        </w:rPr>
        <w:t>доцент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BFEA94A" w14:textId="6BD0ABB7" w:rsidR="007829E9" w:rsidRDefault="005D596E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D596E">
        <w:rPr>
          <w:rFonts w:ascii="Times New Roman" w:hAnsi="Times New Roman"/>
          <w:bCs/>
          <w:sz w:val="24"/>
          <w:szCs w:val="24"/>
          <w:lang w:eastAsia="ru-RU"/>
        </w:rPr>
        <w:t>Эхов</w:t>
      </w:r>
      <w:proofErr w:type="spellEnd"/>
      <w:r w:rsidRPr="005D596E">
        <w:rPr>
          <w:rFonts w:ascii="Times New Roman" w:hAnsi="Times New Roman"/>
          <w:bCs/>
          <w:sz w:val="24"/>
          <w:szCs w:val="24"/>
          <w:lang w:eastAsia="ru-RU"/>
        </w:rPr>
        <w:t xml:space="preserve"> Сергей Федорович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5D596E">
        <w:rPr>
          <w:rFonts w:ascii="Times New Roman" w:hAnsi="Times New Roman"/>
          <w:bCs/>
          <w:sz w:val="24"/>
          <w:szCs w:val="24"/>
          <w:lang w:eastAsia="ru-RU"/>
        </w:rPr>
        <w:t>доцент кафедры технологического образования Института информационных технологий и технологического образования РГПУ им. А.И. Герцена, кандидат педагогических наук, доцент</w:t>
      </w:r>
      <w:r w:rsidR="00954C3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F587DBF" w14:textId="354047D6" w:rsidR="00954C34" w:rsidRDefault="00954C34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4C34">
        <w:rPr>
          <w:rFonts w:ascii="Times New Roman" w:hAnsi="Times New Roman"/>
          <w:bCs/>
          <w:sz w:val="24"/>
          <w:szCs w:val="24"/>
          <w:lang w:eastAsia="ru-RU"/>
        </w:rPr>
        <w:t>Урусова Марина Федоровна</w:t>
      </w:r>
      <w:r>
        <w:rPr>
          <w:rFonts w:ascii="Times New Roman" w:hAnsi="Times New Roman"/>
          <w:bCs/>
          <w:sz w:val="24"/>
          <w:szCs w:val="24"/>
          <w:lang w:eastAsia="ru-RU"/>
        </w:rPr>
        <w:t>, з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 xml:space="preserve">аведующий сектором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Лермонтов: наследие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 xml:space="preserve"> СПб ГБУК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Межрайонная централизованная библиотечная система им.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М.Ю.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Лермонтова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, член Союза дизайнеров Санкт-Петербурга,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художн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к- архитектор</w:t>
      </w:r>
      <w:r w:rsidR="00E70EA5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E10A246" w14:textId="517F54C5" w:rsidR="00E70EA5" w:rsidRPr="005D596E" w:rsidRDefault="00E70EA5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Теплякова Лариса Евгеньевна, начальник методического отдела ГБНОУ «Дворец учащейся молодежи Санкт-Петербурга».</w:t>
      </w:r>
    </w:p>
    <w:p w14:paraId="3FA2066C" w14:textId="06E9B10B" w:rsidR="00896BBA" w:rsidRDefault="00896BBA" w:rsidP="00896BBA">
      <w:pPr>
        <w:jc w:val="center"/>
      </w:pPr>
    </w:p>
    <w:p w14:paraId="4E39A007" w14:textId="13BD0CC1" w:rsidR="00124220" w:rsidRPr="00124220" w:rsidRDefault="00124220" w:rsidP="00124220"/>
    <w:p w14:paraId="569F0448" w14:textId="2D741287" w:rsidR="00124220" w:rsidRPr="00124220" w:rsidRDefault="00124220" w:rsidP="00124220"/>
    <w:p w14:paraId="369B0CC8" w14:textId="386E32EB" w:rsidR="00124220" w:rsidRPr="008F246A" w:rsidRDefault="00856FF0" w:rsidP="008F24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24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2 </w:t>
      </w:r>
    </w:p>
    <w:p w14:paraId="1C9E5BE9" w14:textId="0809C0F4" w:rsidR="00124220" w:rsidRPr="00C75C2F" w:rsidRDefault="00C75C2F" w:rsidP="008F246A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ЗАЯВКА </w:t>
      </w:r>
    </w:p>
    <w:p w14:paraId="5FC4C316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1. Фамилия, имя, отчество (полностью).</w:t>
      </w:r>
    </w:p>
    <w:p w14:paraId="1A7D0AEC" w14:textId="15ECD69C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2. Ученое звание, ученая степень, почетное звание</w:t>
      </w:r>
      <w:r w:rsidR="00442961" w:rsidRPr="00C75C2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C75C2F">
        <w:rPr>
          <w:rFonts w:ascii="Times New Roman" w:hAnsi="Times New Roman"/>
          <w:sz w:val="24"/>
          <w:szCs w:val="24"/>
          <w:lang w:eastAsia="ru-RU"/>
        </w:rPr>
        <w:t>.</w:t>
      </w:r>
    </w:p>
    <w:p w14:paraId="39F1EC13" w14:textId="3AC3D2B2" w:rsidR="00442961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3. Город, </w:t>
      </w:r>
      <w:r w:rsidR="00C75C2F">
        <w:rPr>
          <w:rFonts w:ascii="Times New Roman" w:hAnsi="Times New Roman"/>
          <w:sz w:val="24"/>
          <w:szCs w:val="24"/>
          <w:lang w:eastAsia="ru-RU"/>
        </w:rPr>
        <w:t>страна.</w:t>
      </w:r>
    </w:p>
    <w:p w14:paraId="4A18B0BD" w14:textId="53C3E735" w:rsidR="008F246A" w:rsidRPr="00C75C2F" w:rsidRDefault="00442961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4. Субъект РФ (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C75C2F">
        <w:rPr>
          <w:rFonts w:ascii="Times New Roman" w:hAnsi="Times New Roman"/>
          <w:sz w:val="24"/>
          <w:szCs w:val="24"/>
          <w:lang w:eastAsia="ru-RU"/>
        </w:rPr>
        <w:t>жителей РФ)</w:t>
      </w:r>
      <w:r w:rsidR="005C7A9D" w:rsidRPr="00C75C2F">
        <w:rPr>
          <w:rFonts w:ascii="Times New Roman" w:hAnsi="Times New Roman"/>
          <w:sz w:val="24"/>
          <w:szCs w:val="24"/>
          <w:lang w:eastAsia="ru-RU"/>
        </w:rPr>
        <w:t>.</w:t>
      </w:r>
    </w:p>
    <w:p w14:paraId="54DD8530" w14:textId="70D34E29" w:rsidR="00442961" w:rsidRPr="00C75C2F" w:rsidRDefault="00442961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5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 xml:space="preserve">. Место работы </w:t>
      </w:r>
      <w:r w:rsidRPr="00C75C2F">
        <w:rPr>
          <w:rFonts w:ascii="Times New Roman" w:hAnsi="Times New Roman"/>
          <w:sz w:val="24"/>
          <w:szCs w:val="24"/>
          <w:lang w:eastAsia="ru-RU"/>
        </w:rPr>
        <w:t>(полностью).</w:t>
      </w:r>
    </w:p>
    <w:p w14:paraId="3041148F" w14:textId="41047AC7" w:rsidR="008F246A" w:rsidRPr="00C75C2F" w:rsidRDefault="00442961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6. Д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олжность (полностью).</w:t>
      </w:r>
    </w:p>
    <w:p w14:paraId="4BBE79E1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5. Номер телефона (служебный) с указанием кода города.</w:t>
      </w:r>
    </w:p>
    <w:p w14:paraId="655694F6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6. Номер телефона (домашний) с указанием кода города или мобильный.</w:t>
      </w:r>
    </w:p>
    <w:p w14:paraId="459D949B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7. Адрес электронной почты.</w:t>
      </w:r>
    </w:p>
    <w:p w14:paraId="495AE616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C75C2F">
        <w:rPr>
          <w:rFonts w:ascii="Times New Roman" w:hAnsi="Times New Roman"/>
          <w:sz w:val="24"/>
          <w:szCs w:val="24"/>
          <w:shd w:val="clear" w:color="auto" w:fill="FFFFFF"/>
        </w:rPr>
        <w:t>SPIN-код для автора статей (при его наличии).</w:t>
      </w:r>
    </w:p>
    <w:p w14:paraId="3F39A36C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9. Название публикации (тема доклада).</w:t>
      </w:r>
    </w:p>
    <w:p w14:paraId="213F4060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10. Секция.</w:t>
      </w:r>
    </w:p>
    <w:p w14:paraId="12956A0F" w14:textId="24501209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11. Форма участия (выберите нужный вариант):</w:t>
      </w:r>
    </w:p>
    <w:p w14:paraId="2ED0A44F" w14:textId="43F27263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Участие с докладом на пленарном заседании;</w:t>
      </w:r>
    </w:p>
    <w:p w14:paraId="09128A5C" w14:textId="5A685425" w:rsidR="008F246A" w:rsidRPr="00C75C2F" w:rsidRDefault="00B26AAC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частие с докладом в секции 1;</w:t>
      </w:r>
    </w:p>
    <w:p w14:paraId="275294C9" w14:textId="593F4600" w:rsidR="008F246A" w:rsidRPr="00C75C2F" w:rsidRDefault="00B26AAC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частие с докладом в секции 2;</w:t>
      </w:r>
    </w:p>
    <w:p w14:paraId="118C17DC" w14:textId="669D22A9" w:rsidR="008F246A" w:rsidRPr="00C75C2F" w:rsidRDefault="008F246A" w:rsidP="00475F6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B26AAC" w:rsidRPr="00C75C2F">
        <w:rPr>
          <w:rFonts w:ascii="Times New Roman" w:hAnsi="Times New Roman"/>
          <w:sz w:val="24"/>
          <w:szCs w:val="24"/>
          <w:lang w:eastAsia="ru-RU"/>
        </w:rPr>
        <w:t>частие</w:t>
      </w:r>
      <w:r w:rsidRPr="00C75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5F63" w:rsidRPr="00C75C2F">
        <w:rPr>
          <w:rFonts w:ascii="Times New Roman" w:hAnsi="Times New Roman"/>
          <w:sz w:val="24"/>
          <w:szCs w:val="24"/>
          <w:lang w:eastAsia="ru-RU"/>
        </w:rPr>
        <w:t>с докладом на Круглом столе</w:t>
      </w:r>
      <w:r w:rsidRPr="00C75C2F">
        <w:rPr>
          <w:rFonts w:ascii="Times New Roman" w:hAnsi="Times New Roman"/>
          <w:sz w:val="24"/>
          <w:szCs w:val="24"/>
          <w:lang w:eastAsia="ru-RU"/>
        </w:rPr>
        <w:t>;</w:t>
      </w:r>
    </w:p>
    <w:p w14:paraId="467BFFA7" w14:textId="01C8B88E" w:rsidR="008F246A" w:rsidRPr="00C75C2F" w:rsidRDefault="00B26AAC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частие без доклада и публикации;</w:t>
      </w:r>
    </w:p>
    <w:p w14:paraId="3D47A6CD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12. Текст статьи (тезисы доклада); </w:t>
      </w:r>
    </w:p>
    <w:p w14:paraId="00D6D959" w14:textId="77777777" w:rsidR="008F246A" w:rsidRPr="00155829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13. Презентация доклада.</w:t>
      </w:r>
    </w:p>
    <w:p w14:paraId="56E866CF" w14:textId="2CBCE673" w:rsidR="00124220" w:rsidRDefault="00124220" w:rsidP="00124220"/>
    <w:p w14:paraId="2C907CFC" w14:textId="3E179348" w:rsidR="00124220" w:rsidRDefault="00124220" w:rsidP="00124220">
      <w:pPr>
        <w:tabs>
          <w:tab w:val="left" w:pos="4052"/>
        </w:tabs>
      </w:pPr>
    </w:p>
    <w:p w14:paraId="297A12CA" w14:textId="4B2F9CDC" w:rsidR="00124220" w:rsidRDefault="00124220" w:rsidP="00124220">
      <w:pPr>
        <w:tabs>
          <w:tab w:val="left" w:pos="4052"/>
        </w:tabs>
      </w:pPr>
    </w:p>
    <w:p w14:paraId="7CA176B7" w14:textId="59543FAB" w:rsidR="00124220" w:rsidRDefault="00124220" w:rsidP="00124220">
      <w:pPr>
        <w:tabs>
          <w:tab w:val="left" w:pos="4052"/>
        </w:tabs>
      </w:pPr>
    </w:p>
    <w:p w14:paraId="2247EEBF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9EEC4E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DC3AC9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C811AE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5AFFD4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1523AA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05D45A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AB03EE3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697229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4D66F0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72C914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98A71C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4FA268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165A53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93D195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DC1A25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E3DAA7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481102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C1597C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92C922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3B60E0" w14:textId="03B1C557" w:rsidR="00CD6020" w:rsidRPr="00954C36" w:rsidRDefault="00124220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4C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="00856FF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54C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05EDC849" w14:textId="2784B29F" w:rsidR="00124220" w:rsidRDefault="00124220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5195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оформлению публикации</w:t>
      </w:r>
    </w:p>
    <w:p w14:paraId="28C53E0D" w14:textId="31EA4CB8" w:rsidR="0014131E" w:rsidRDefault="0014131E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8DFA13" w14:textId="619E0685" w:rsidR="0014131E" w:rsidRPr="0014131E" w:rsidRDefault="0014131E" w:rsidP="001413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4131E">
        <w:rPr>
          <w:rFonts w:ascii="Times New Roman" w:hAnsi="Times New Roman"/>
          <w:sz w:val="24"/>
          <w:szCs w:val="24"/>
          <w:lang w:eastAsia="ru-RU"/>
        </w:rPr>
        <w:t>татьи проходят проверку в системе «</w:t>
      </w:r>
      <w:proofErr w:type="spellStart"/>
      <w:r w:rsidRPr="0014131E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14131E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4131E">
        <w:rPr>
          <w:rFonts w:ascii="Times New Roman" w:hAnsi="Times New Roman"/>
          <w:sz w:val="24"/>
          <w:szCs w:val="24"/>
          <w:lang w:eastAsia="ru-RU"/>
        </w:rPr>
        <w:t xml:space="preserve"> процедуру рецензирования.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131E">
        <w:rPr>
          <w:rFonts w:ascii="Times New Roman" w:hAnsi="Times New Roman"/>
          <w:sz w:val="24"/>
          <w:szCs w:val="24"/>
          <w:lang w:eastAsia="ru-RU"/>
        </w:rPr>
        <w:t>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оригинальности должен быть выше 70%, в</w:t>
      </w:r>
      <w:r w:rsidRPr="0014131E">
        <w:rPr>
          <w:rFonts w:ascii="Times New Roman" w:hAnsi="Times New Roman"/>
          <w:sz w:val="24"/>
          <w:szCs w:val="24"/>
          <w:lang w:eastAsia="ru-RU"/>
        </w:rPr>
        <w:t xml:space="preserve"> статье не должно быть заимствований (только техническое заимствование - название официальных документов, учреждений организаций и пр.). Допускается лишь цитирование и </w:t>
      </w:r>
      <w:proofErr w:type="spellStart"/>
      <w:r w:rsidRPr="0014131E">
        <w:rPr>
          <w:rFonts w:ascii="Times New Roman" w:hAnsi="Times New Roman"/>
          <w:sz w:val="24"/>
          <w:szCs w:val="24"/>
          <w:lang w:eastAsia="ru-RU"/>
        </w:rPr>
        <w:t>самоцитирование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Ответственность за содержание несет автор, текст статьи не подвергается редактированию.</w:t>
      </w:r>
    </w:p>
    <w:p w14:paraId="738A1CF3" w14:textId="77777777" w:rsidR="00954C36" w:rsidRDefault="00954C36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2940D6" w14:textId="78EB86DB" w:rsidR="001242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Пожалуйста, используйте следующий формат названия прикрепляемого файла текста статьи:</w:t>
      </w:r>
    </w:p>
    <w:p w14:paraId="5FA8FA94" w14:textId="1A1BDA39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Ваша фамилия инициалы, </w:t>
      </w:r>
      <w:proofErr w:type="gramStart"/>
      <w:r w:rsidRPr="00CD602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D6020">
        <w:rPr>
          <w:rFonts w:ascii="Times New Roman" w:hAnsi="Times New Roman"/>
          <w:sz w:val="24"/>
          <w:szCs w:val="24"/>
        </w:rPr>
        <w:t>:</w:t>
      </w:r>
    </w:p>
    <w:p w14:paraId="70A1D961" w14:textId="6CBDEB86" w:rsidR="00124220" w:rsidRPr="00C75C2F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75C2F">
        <w:rPr>
          <w:rFonts w:ascii="Times New Roman" w:hAnsi="Times New Roman"/>
          <w:sz w:val="24"/>
          <w:szCs w:val="24"/>
        </w:rPr>
        <w:t xml:space="preserve">Иванов АА.doc </w:t>
      </w:r>
      <w:r w:rsidR="00C75C2F">
        <w:rPr>
          <w:rFonts w:ascii="Times New Roman" w:hAnsi="Times New Roman"/>
          <w:sz w:val="24"/>
          <w:szCs w:val="24"/>
        </w:rPr>
        <w:t xml:space="preserve">(или </w:t>
      </w:r>
      <w:proofErr w:type="spellStart"/>
      <w:r w:rsidR="00C75C2F">
        <w:rPr>
          <w:rFonts w:ascii="Times New Roman" w:hAnsi="Times New Roman"/>
          <w:sz w:val="24"/>
          <w:szCs w:val="24"/>
        </w:rPr>
        <w:t>docx</w:t>
      </w:r>
      <w:proofErr w:type="spellEnd"/>
      <w:r w:rsidRPr="00C75C2F">
        <w:rPr>
          <w:rFonts w:ascii="Times New Roman" w:hAnsi="Times New Roman"/>
          <w:sz w:val="24"/>
          <w:szCs w:val="24"/>
        </w:rPr>
        <w:t>)</w:t>
      </w:r>
    </w:p>
    <w:p w14:paraId="0C1D415F" w14:textId="5ACC5052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75C2F">
        <w:rPr>
          <w:rFonts w:ascii="Times New Roman" w:hAnsi="Times New Roman"/>
          <w:sz w:val="24"/>
          <w:szCs w:val="24"/>
        </w:rPr>
        <w:t xml:space="preserve">Иванов АА-Петров ПП.doc </w:t>
      </w:r>
      <w:r w:rsidR="00C75C2F">
        <w:rPr>
          <w:rFonts w:ascii="Times New Roman" w:hAnsi="Times New Roman"/>
          <w:sz w:val="24"/>
          <w:szCs w:val="24"/>
        </w:rPr>
        <w:t xml:space="preserve">(или </w:t>
      </w:r>
      <w:proofErr w:type="spellStart"/>
      <w:r w:rsidR="00C75C2F">
        <w:rPr>
          <w:rFonts w:ascii="Times New Roman" w:hAnsi="Times New Roman"/>
          <w:sz w:val="24"/>
          <w:szCs w:val="24"/>
        </w:rPr>
        <w:t>docx</w:t>
      </w:r>
      <w:proofErr w:type="spellEnd"/>
      <w:r w:rsidRPr="00C75C2F">
        <w:rPr>
          <w:rFonts w:ascii="Times New Roman" w:hAnsi="Times New Roman"/>
          <w:sz w:val="24"/>
          <w:szCs w:val="24"/>
        </w:rPr>
        <w:t>)</w:t>
      </w:r>
    </w:p>
    <w:p w14:paraId="1061FAFF" w14:textId="08C46866" w:rsidR="00CD6020" w:rsidRPr="00CD6020" w:rsidRDefault="00CD60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Статьи студентов, магистрантов, аспирантов принимаются в соавторстве с научным руководителем.</w:t>
      </w:r>
    </w:p>
    <w:p w14:paraId="596198FA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I. Общие требования к форматированию</w:t>
      </w:r>
    </w:p>
    <w:p w14:paraId="16483707" w14:textId="1643697B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75C2F">
        <w:rPr>
          <w:rFonts w:ascii="Times New Roman" w:hAnsi="Times New Roman"/>
          <w:sz w:val="24"/>
          <w:szCs w:val="24"/>
        </w:rPr>
        <w:t>1. Объём публикации 4–6 машинописных страниц формата А4 с учетом метаданных и</w:t>
      </w:r>
      <w:r w:rsidRPr="00CD6020">
        <w:rPr>
          <w:rFonts w:ascii="Times New Roman" w:hAnsi="Times New Roman"/>
          <w:sz w:val="24"/>
          <w:szCs w:val="24"/>
        </w:rPr>
        <w:t xml:space="preserve"> списка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литературы.</w:t>
      </w:r>
    </w:p>
    <w:p w14:paraId="6B73C4FB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Все поля: 2 см</w:t>
      </w:r>
    </w:p>
    <w:p w14:paraId="11151856" w14:textId="2BDAD651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3. Стиль основного текста: шрифт набора — </w:t>
      </w:r>
      <w:proofErr w:type="spellStart"/>
      <w:r w:rsidRPr="00CD6020">
        <w:rPr>
          <w:rFonts w:ascii="Times New Roman" w:hAnsi="Times New Roman"/>
          <w:sz w:val="24"/>
          <w:szCs w:val="24"/>
        </w:rPr>
        <w:t>Times</w:t>
      </w:r>
      <w:proofErr w:type="spellEnd"/>
      <w:r w:rsidRPr="00CD6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020">
        <w:rPr>
          <w:rFonts w:ascii="Times New Roman" w:hAnsi="Times New Roman"/>
          <w:sz w:val="24"/>
          <w:szCs w:val="24"/>
        </w:rPr>
        <w:t>New</w:t>
      </w:r>
      <w:proofErr w:type="spellEnd"/>
      <w:r w:rsidRPr="00CD6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020">
        <w:rPr>
          <w:rFonts w:ascii="Times New Roman" w:hAnsi="Times New Roman"/>
          <w:sz w:val="24"/>
          <w:szCs w:val="24"/>
        </w:rPr>
        <w:t>Roman</w:t>
      </w:r>
      <w:proofErr w:type="spellEnd"/>
      <w:r w:rsidRPr="00CD6020">
        <w:rPr>
          <w:rFonts w:ascii="Times New Roman" w:hAnsi="Times New Roman"/>
          <w:sz w:val="24"/>
          <w:szCs w:val="24"/>
        </w:rPr>
        <w:t>, размер шрифта — 14, шрифт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обычный, межстрочный интервал — множитель 1,3.</w:t>
      </w:r>
    </w:p>
    <w:p w14:paraId="71535589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4. Размер шрифта аннотации, ключевых слов и списка литературы – 12.</w:t>
      </w:r>
    </w:p>
    <w:p w14:paraId="25054EC0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5. Абзац с отступом — 1,25.</w:t>
      </w:r>
    </w:p>
    <w:p w14:paraId="57AAD777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6. Выравнивание по ширине.</w:t>
      </w:r>
    </w:p>
    <w:p w14:paraId="5018E784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7. Перенос слов обязателен.</w:t>
      </w:r>
    </w:p>
    <w:p w14:paraId="66769362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8. Сноски не применяются.</w:t>
      </w:r>
    </w:p>
    <w:p w14:paraId="6E010E09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II. Метаданные</w:t>
      </w:r>
    </w:p>
    <w:p w14:paraId="39845DA4" w14:textId="4F7AE90A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1. УДК (таблицы УДК можно посмотреть здесь </w:t>
      </w:r>
      <w:r w:rsidR="00265B70" w:rsidRPr="00CD6020">
        <w:rPr>
          <w:rFonts w:ascii="Times New Roman" w:hAnsi="Times New Roman"/>
          <w:sz w:val="24"/>
          <w:szCs w:val="24"/>
        </w:rPr>
        <w:t>https://teacode.com/online/udc/)</w:t>
      </w:r>
    </w:p>
    <w:p w14:paraId="2609257C" w14:textId="7DE798AF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Имя, отчество и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фамилия автора на русском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и английском языках – жирным курсивом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справа</w:t>
      </w:r>
    </w:p>
    <w:p w14:paraId="56E8CA98" w14:textId="088735B3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Название места работы/учёбы без сокращений на русском и английском языках курсивом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справа</w:t>
      </w:r>
    </w:p>
    <w:p w14:paraId="13A0A7AA" w14:textId="65E00F13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4. Название статьи на русском и английском языках — заглавными буквами жирным шрифтом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по центру</w:t>
      </w:r>
    </w:p>
    <w:p w14:paraId="154CD936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5. Аннотация на русском и английском языках (один абзац на каждом языке не более 500 знаков).</w:t>
      </w:r>
    </w:p>
    <w:p w14:paraId="4035A5CA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6. Ключевые слова на русском и английском языках (5–10 слов).</w:t>
      </w:r>
    </w:p>
    <w:p w14:paraId="6526008F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III. Литература</w:t>
      </w:r>
    </w:p>
    <w:p w14:paraId="66459A55" w14:textId="2BF996C8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1. Литература представляется в конце статьи, но в статье обязательно даются ссылки на литературу в квадратных скобках, </w:t>
      </w:r>
      <w:proofErr w:type="gramStart"/>
      <w:r w:rsidRPr="00CD602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D6020">
        <w:rPr>
          <w:rFonts w:ascii="Times New Roman" w:hAnsi="Times New Roman"/>
          <w:sz w:val="24"/>
          <w:szCs w:val="24"/>
        </w:rPr>
        <w:t>: [5: 14], где 5 — номер работы в списке литературы,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а 14 — это номер страницы. Если авторов 2 или 3, то: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[5: 23; 7: 19; 11: 14]; если страниц, много,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то: 2–10 или 25, 79.</w:t>
      </w:r>
    </w:p>
    <w:p w14:paraId="59C43654" w14:textId="049E22B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Список литературы формируется по алфавиту и нумеруется. Сначала даются работы российских авторов по русскому алфавиту, а затем работы иностранных авторов по английскому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алфавиту. Размер шрифта — 12.</w:t>
      </w:r>
    </w:p>
    <w:p w14:paraId="5AC4EC27" w14:textId="2C172CDD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Ссылки на сайты в списке литературы даются без подчеркивания. После URL: необходимо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ставить дату обращения.</w:t>
      </w:r>
    </w:p>
    <w:p w14:paraId="73172925" w14:textId="5B64BFBE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4. Инициалы исследователей как в самой статье, так и в Литературе, даются с пробелами,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602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D6020">
        <w:rPr>
          <w:rFonts w:ascii="Times New Roman" w:hAnsi="Times New Roman"/>
          <w:sz w:val="24"/>
          <w:szCs w:val="24"/>
        </w:rPr>
        <w:t>: З. С. Максимов.</w:t>
      </w:r>
    </w:p>
    <w:p w14:paraId="5A9262EE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5. Тире используется длинное, а в нумерациях — короткое.</w:t>
      </w:r>
    </w:p>
    <w:p w14:paraId="3CEA3348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6. Кавычки используются внешние «…» и внутренние “”.</w:t>
      </w:r>
    </w:p>
    <w:p w14:paraId="7FBE1D6E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IV. Рисунки и сокращения</w:t>
      </w:r>
    </w:p>
    <w:p w14:paraId="1F5AB3F5" w14:textId="71B09981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1. Если в тексте один рисунок, одна таблица, одна схема или одна диаграмма, то их нумерация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не нужна.</w:t>
      </w:r>
    </w:p>
    <w:p w14:paraId="73D025FB" w14:textId="0CBBEEEE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2. Если рисунки, таблицы, схемы и диаграммы заимствованы, то в тексте статьи в скобках необходимо давать отсылку на источники, </w:t>
      </w:r>
      <w:proofErr w:type="gramStart"/>
      <w:r w:rsidRPr="00CD602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D6020">
        <w:rPr>
          <w:rFonts w:ascii="Times New Roman" w:hAnsi="Times New Roman"/>
          <w:sz w:val="24"/>
          <w:szCs w:val="24"/>
        </w:rPr>
        <w:t>: (см. табл. 1; источники примеров в табл. 1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— [</w:t>
      </w:r>
      <w:proofErr w:type="spellStart"/>
      <w:r w:rsidRPr="00CD6020">
        <w:rPr>
          <w:rFonts w:ascii="Times New Roman" w:hAnsi="Times New Roman"/>
          <w:sz w:val="24"/>
          <w:szCs w:val="24"/>
        </w:rPr>
        <w:t>Оразалинова</w:t>
      </w:r>
      <w:proofErr w:type="spellEnd"/>
      <w:r w:rsidRPr="00CD6020">
        <w:rPr>
          <w:rFonts w:ascii="Times New Roman" w:hAnsi="Times New Roman"/>
          <w:sz w:val="24"/>
          <w:szCs w:val="24"/>
        </w:rPr>
        <w:t>, 2012, с. 84]).</w:t>
      </w:r>
    </w:p>
    <w:p w14:paraId="33C74682" w14:textId="77B5284D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Сокращения годов и веков: 1812 г., 1922–1941 гг., конец XIX — начало XX в. и т. д. Но в таких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 xml:space="preserve">случаях не сокращать: 1900-е годы. В скобках г., гг., в., вв. не пишутся, </w:t>
      </w:r>
      <w:proofErr w:type="gramStart"/>
      <w:r w:rsidRPr="00CD602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D6020">
        <w:rPr>
          <w:rFonts w:ascii="Times New Roman" w:hAnsi="Times New Roman"/>
          <w:sz w:val="24"/>
          <w:szCs w:val="24"/>
        </w:rPr>
        <w:t xml:space="preserve"> (1341–1401).</w:t>
      </w:r>
    </w:p>
    <w:p w14:paraId="7EE8AEE8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V. Образец оформления статьи</w:t>
      </w:r>
    </w:p>
    <w:p w14:paraId="3F8AF7A3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УДК</w:t>
      </w:r>
    </w:p>
    <w:p w14:paraId="514AFDB5" w14:textId="77777777" w:rsidR="00124220" w:rsidRPr="00CD6020" w:rsidRDefault="00124220" w:rsidP="00265B70">
      <w:pPr>
        <w:tabs>
          <w:tab w:val="left" w:pos="4052"/>
        </w:tabs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6020">
        <w:rPr>
          <w:rFonts w:ascii="Times New Roman" w:hAnsi="Times New Roman"/>
          <w:b/>
          <w:bCs/>
          <w:i/>
          <w:iCs/>
          <w:sz w:val="24"/>
          <w:szCs w:val="24"/>
        </w:rPr>
        <w:t>И. A. Иванова</w:t>
      </w:r>
    </w:p>
    <w:p w14:paraId="44F3EC42" w14:textId="77777777" w:rsidR="00124220" w:rsidRPr="00CD6020" w:rsidRDefault="00124220" w:rsidP="00265B70">
      <w:pPr>
        <w:tabs>
          <w:tab w:val="left" w:pos="4052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 w:rsidRPr="00CD6020">
        <w:rPr>
          <w:rFonts w:ascii="Times New Roman" w:hAnsi="Times New Roman"/>
          <w:i/>
          <w:iCs/>
          <w:sz w:val="24"/>
          <w:szCs w:val="24"/>
        </w:rPr>
        <w:t>Российский государственный педагогический университет им. А. И. Герцена</w:t>
      </w:r>
    </w:p>
    <w:p w14:paraId="207F0A1E" w14:textId="3E314D01" w:rsidR="00124220" w:rsidRPr="00CD6020" w:rsidRDefault="00124220" w:rsidP="00265B70">
      <w:pPr>
        <w:tabs>
          <w:tab w:val="left" w:pos="405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D6020">
        <w:rPr>
          <w:rFonts w:ascii="Times New Roman" w:hAnsi="Times New Roman"/>
          <w:b/>
          <w:bCs/>
          <w:sz w:val="24"/>
          <w:szCs w:val="24"/>
        </w:rPr>
        <w:t>К ВОПРОСУ О</w:t>
      </w:r>
      <w:r w:rsidR="00265B70" w:rsidRPr="00CD6020">
        <w:rPr>
          <w:rFonts w:ascii="Times New Roman" w:hAnsi="Times New Roman"/>
          <w:b/>
          <w:bCs/>
          <w:sz w:val="24"/>
          <w:szCs w:val="24"/>
        </w:rPr>
        <w:t>Б ОСОБЕННОСТЯХ СОВРЕМЕННОГО ТЕХНОЛОГИЧЕСКОГО ОБРАЗОВАНИЯ</w:t>
      </w:r>
    </w:p>
    <w:p w14:paraId="41A7FB64" w14:textId="50BAAD40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</w:t>
      </w:r>
      <w:r w:rsidR="001E3F16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Аннотация.</w:t>
      </w:r>
    </w:p>
    <w:p w14:paraId="6E2C7D03" w14:textId="0B11296B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Ключевые слова: ключевое слово, ключевое слово, ключевое слово, ключевое слово, ключевое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слово, ключевое слово</w:t>
      </w:r>
    </w:p>
    <w:p w14:paraId="3BC4CEF5" w14:textId="77777777" w:rsidR="00124220" w:rsidRPr="005C6EAA" w:rsidRDefault="00124220" w:rsidP="00265B70">
      <w:pPr>
        <w:tabs>
          <w:tab w:val="left" w:pos="4052"/>
        </w:tabs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5C6EA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I. A. </w:t>
      </w:r>
      <w:proofErr w:type="spellStart"/>
      <w:r w:rsidRPr="005C6EA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Ivanova</w:t>
      </w:r>
      <w:proofErr w:type="spellEnd"/>
    </w:p>
    <w:p w14:paraId="08445204" w14:textId="7B43EAAF" w:rsidR="00124220" w:rsidRPr="00CD6020" w:rsidRDefault="008A4A2D" w:rsidP="00265B70">
      <w:pPr>
        <w:tabs>
          <w:tab w:val="left" w:pos="4052"/>
        </w:tabs>
        <w:jc w:val="right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A4A2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24220" w:rsidRPr="00CD6020">
        <w:rPr>
          <w:rFonts w:ascii="Times New Roman" w:hAnsi="Times New Roman"/>
          <w:i/>
          <w:iCs/>
          <w:sz w:val="24"/>
          <w:szCs w:val="24"/>
          <w:lang w:val="en-US"/>
        </w:rPr>
        <w:t>Herzen</w:t>
      </w:r>
      <w:proofErr w:type="spellEnd"/>
      <w:r w:rsidR="00124220" w:rsidRPr="00CD6020">
        <w:rPr>
          <w:rFonts w:ascii="Times New Roman" w:hAnsi="Times New Roman"/>
          <w:i/>
          <w:iCs/>
          <w:sz w:val="24"/>
          <w:szCs w:val="24"/>
          <w:lang w:val="en-US"/>
        </w:rPr>
        <w:t xml:space="preserve"> State Pedagogical University of Russia</w:t>
      </w:r>
    </w:p>
    <w:p w14:paraId="0627C6DE" w14:textId="5D2E52F5" w:rsidR="00124220" w:rsidRPr="00CD6020" w:rsidRDefault="00265B70" w:rsidP="00265B70">
      <w:pPr>
        <w:tabs>
          <w:tab w:val="left" w:pos="4052"/>
        </w:tabs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D6020">
        <w:rPr>
          <w:rFonts w:ascii="Times New Roman" w:hAnsi="Times New Roman"/>
          <w:b/>
          <w:bCs/>
          <w:sz w:val="24"/>
          <w:szCs w:val="24"/>
          <w:lang w:val="en-US"/>
        </w:rPr>
        <w:t>TO THE ISSUE OF THE FEATURES OF MODERN TECHNOLOGICAL EDUCATION</w:t>
      </w:r>
    </w:p>
    <w:p w14:paraId="3F04E573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CD6020">
        <w:rPr>
          <w:rFonts w:ascii="Times New Roman" w:hAnsi="Times New Roman"/>
          <w:sz w:val="24"/>
          <w:szCs w:val="24"/>
          <w:lang w:val="en-US"/>
        </w:rPr>
        <w:t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</w:t>
      </w:r>
    </w:p>
    <w:p w14:paraId="39E34C76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CD6020">
        <w:rPr>
          <w:rFonts w:ascii="Times New Roman" w:hAnsi="Times New Roman"/>
          <w:sz w:val="24"/>
          <w:szCs w:val="24"/>
          <w:lang w:val="en-US"/>
        </w:rPr>
        <w:t>Key words: key word, key word, key word, key word, key word, key word</w:t>
      </w:r>
    </w:p>
    <w:p w14:paraId="5FF922FB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Текст статьи. Текст статьи. Текст статьи [1]. Текст статьи. Текст статьи.</w:t>
      </w:r>
    </w:p>
    <w:p w14:paraId="24437C81" w14:textId="647C1F5A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Текст статьи. Текст статьи [2]. Текст статьи. Текст статьи. Текст статьи. Текст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статьи. Текст статьи [3: 35–37]. Текст статьи. Текст статьи. Текст статьи.</w:t>
      </w:r>
    </w:p>
    <w:p w14:paraId="4C0C269F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Литература</w:t>
      </w:r>
    </w:p>
    <w:p w14:paraId="715AAD80" w14:textId="0655085E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1. Воробьев Г. А. Развитие социокультурной компетенции будущих учителей иностранного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языка // Иностранные языки в школе. 2003. № 2. С. 30–35.</w:t>
      </w:r>
    </w:p>
    <w:p w14:paraId="3EBF0AC6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Зимняя И. А. Ключевые компетенции — новая парадигма результата современного образования // Интернет-журнал «</w:t>
      </w:r>
      <w:proofErr w:type="spellStart"/>
      <w:r w:rsidRPr="00CD6020">
        <w:rPr>
          <w:rFonts w:ascii="Times New Roman" w:hAnsi="Times New Roman"/>
          <w:sz w:val="24"/>
          <w:szCs w:val="24"/>
        </w:rPr>
        <w:t>Эйдос</w:t>
      </w:r>
      <w:proofErr w:type="spellEnd"/>
      <w:r w:rsidRPr="00CD6020">
        <w:rPr>
          <w:rFonts w:ascii="Times New Roman" w:hAnsi="Times New Roman"/>
          <w:sz w:val="24"/>
          <w:szCs w:val="24"/>
        </w:rPr>
        <w:t>». 2006. 5 мая. URL:</w:t>
      </w:r>
    </w:p>
    <w:p w14:paraId="420D30C3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http://www.eidos.ru/journal/2006/0505.htm (дата обращения: 03.07.2021).</w:t>
      </w:r>
    </w:p>
    <w:p w14:paraId="101B6043" w14:textId="5CE9137C" w:rsidR="001242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3. Комиссаров В. Н. Современное </w:t>
      </w:r>
      <w:proofErr w:type="spellStart"/>
      <w:r w:rsidRPr="00CD6020">
        <w:rPr>
          <w:rFonts w:ascii="Times New Roman" w:hAnsi="Times New Roman"/>
          <w:sz w:val="24"/>
          <w:szCs w:val="24"/>
        </w:rPr>
        <w:t>переводоведение</w:t>
      </w:r>
      <w:proofErr w:type="spellEnd"/>
      <w:r w:rsidRPr="00CD6020">
        <w:rPr>
          <w:rFonts w:ascii="Times New Roman" w:hAnsi="Times New Roman"/>
          <w:sz w:val="24"/>
          <w:szCs w:val="24"/>
        </w:rPr>
        <w:t>: учеб. пособие. M.: ЭТС, 2002. 424 с.</w:t>
      </w:r>
    </w:p>
    <w:p w14:paraId="749D585B" w14:textId="535392DE" w:rsidR="00682DBC" w:rsidRPr="00682DBC" w:rsidRDefault="00682DBC" w:rsidP="00682DBC">
      <w:pPr>
        <w:rPr>
          <w:rFonts w:ascii="Times New Roman" w:hAnsi="Times New Roman"/>
          <w:sz w:val="24"/>
          <w:szCs w:val="24"/>
        </w:rPr>
      </w:pPr>
    </w:p>
    <w:p w14:paraId="48363992" w14:textId="634B7798" w:rsidR="00682DBC" w:rsidRPr="00682DBC" w:rsidRDefault="00682DBC" w:rsidP="00682DBC">
      <w:pPr>
        <w:rPr>
          <w:rFonts w:ascii="Times New Roman" w:hAnsi="Times New Roman"/>
          <w:sz w:val="24"/>
          <w:szCs w:val="24"/>
        </w:rPr>
      </w:pPr>
    </w:p>
    <w:p w14:paraId="093AE416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334CE574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280B553B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55D173DA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5F564D9B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0CEC243B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5A3694A5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6137EF16" w14:textId="507212B6" w:rsidR="00682DBC" w:rsidRDefault="00682DBC" w:rsidP="00682D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0E209EF2" w14:textId="77777777" w:rsidR="00682DBC" w:rsidRPr="00682DBC" w:rsidRDefault="00682DBC" w:rsidP="00682DB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82DBC">
        <w:rPr>
          <w:rFonts w:ascii="Times New Roman" w:hAnsi="Times New Roman"/>
          <w:b/>
          <w:bCs/>
          <w:sz w:val="24"/>
          <w:szCs w:val="24"/>
        </w:rPr>
        <w:t>Правила подготовки очного выступления</w:t>
      </w:r>
    </w:p>
    <w:p w14:paraId="147E7478" w14:textId="77777777" w:rsidR="00682DBC" w:rsidRPr="00682DBC" w:rsidRDefault="00682DBC" w:rsidP="00682DBC">
      <w:pPr>
        <w:rPr>
          <w:rFonts w:ascii="Times New Roman" w:hAnsi="Times New Roman"/>
          <w:b/>
          <w:bCs/>
          <w:sz w:val="24"/>
          <w:szCs w:val="24"/>
        </w:rPr>
      </w:pPr>
    </w:p>
    <w:p w14:paraId="5246EF2B" w14:textId="024CD490" w:rsidR="00682DBC" w:rsidRPr="00682DBC" w:rsidRDefault="00682DBC" w:rsidP="00682D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82DBC">
        <w:rPr>
          <w:rFonts w:ascii="Times New Roman" w:hAnsi="Times New Roman"/>
          <w:bCs/>
          <w:sz w:val="24"/>
          <w:szCs w:val="24"/>
        </w:rPr>
        <w:t>Правила подготовки доклада:</w:t>
      </w:r>
    </w:p>
    <w:p w14:paraId="06521AB8" w14:textId="271496E8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содержание доклада должно соответствовать заявленной тематике Конференции;</w:t>
      </w:r>
    </w:p>
    <w:p w14:paraId="16D7AD02" w14:textId="0055D5CD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время доклада: не более 15 минут на пленарном заседании, не более 10 минут на секционных заседаниях;</w:t>
      </w:r>
    </w:p>
    <w:p w14:paraId="6B14E6FD" w14:textId="3BF39292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тезисы доклада объемом от 5 до 7 страниц (обязательная структура: Ф.И.О., должность, учреждение (без сокращений), город, страна, тема выступления, обоснование актуальности, цели и задачи реализуемой технологии, научного исследования и т.д., сроки и основные этапы реализации, диагностический инструментарий, результаты, проблемы, пути преодоления, перспективы);</w:t>
      </w:r>
    </w:p>
    <w:p w14:paraId="1BEE59C5" w14:textId="4D547404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доклад может сопровождаться различными мультимедиа (видео, аудио и др.);</w:t>
      </w:r>
    </w:p>
    <w:p w14:paraId="21F696BC" w14:textId="64FC673E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доклад должен быть актуальным, логичным, доступным, наглядным;</w:t>
      </w:r>
    </w:p>
    <w:p w14:paraId="0C017EAB" w14:textId="0E0EBB43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техническая проверка работоспособности мультимедиа, сопровождающего доклад, осуществляется заранее, по договоренности с </w:t>
      </w:r>
      <w:r>
        <w:rPr>
          <w:rFonts w:ascii="Times New Roman" w:hAnsi="Times New Roman"/>
          <w:sz w:val="24"/>
          <w:szCs w:val="24"/>
        </w:rPr>
        <w:t>о</w:t>
      </w:r>
      <w:r w:rsidRPr="00682DBC">
        <w:rPr>
          <w:rFonts w:ascii="Times New Roman" w:hAnsi="Times New Roman"/>
          <w:sz w:val="24"/>
          <w:szCs w:val="24"/>
        </w:rPr>
        <w:t>ргкомитетом.</w:t>
      </w:r>
    </w:p>
    <w:p w14:paraId="30652DD4" w14:textId="210060A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t>Правила подготовки презентаций:</w:t>
      </w:r>
    </w:p>
    <w:p w14:paraId="349BF156" w14:textId="14A8C309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презентация должна быть подготовлена в виде единого файла в формате </w:t>
      </w:r>
      <w:proofErr w:type="spellStart"/>
      <w:r w:rsidRPr="00682DBC">
        <w:rPr>
          <w:rFonts w:ascii="Times New Roman" w:hAnsi="Times New Roman"/>
          <w:sz w:val="24"/>
          <w:szCs w:val="24"/>
        </w:rPr>
        <w:t>Microsoft</w:t>
      </w:r>
      <w:proofErr w:type="spellEnd"/>
      <w:r w:rsidRPr="00682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BC">
        <w:rPr>
          <w:rFonts w:ascii="Times New Roman" w:hAnsi="Times New Roman"/>
          <w:sz w:val="24"/>
          <w:szCs w:val="24"/>
        </w:rPr>
        <w:t>Power</w:t>
      </w:r>
      <w:proofErr w:type="spellEnd"/>
      <w:r w:rsidRPr="00682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BC">
        <w:rPr>
          <w:rFonts w:ascii="Times New Roman" w:hAnsi="Times New Roman"/>
          <w:sz w:val="24"/>
          <w:szCs w:val="24"/>
        </w:rPr>
        <w:t>Point</w:t>
      </w:r>
      <w:proofErr w:type="spellEnd"/>
      <w:r w:rsidRPr="00682DBC">
        <w:rPr>
          <w:rFonts w:ascii="Times New Roman" w:hAnsi="Times New Roman"/>
          <w:sz w:val="24"/>
          <w:szCs w:val="24"/>
        </w:rPr>
        <w:t xml:space="preserve"> 98–2003 (оптимальное графическое разрешение – 1024×768 точек) и представлена в </w:t>
      </w:r>
      <w:r>
        <w:rPr>
          <w:rFonts w:ascii="Times New Roman" w:hAnsi="Times New Roman"/>
          <w:sz w:val="24"/>
          <w:szCs w:val="24"/>
        </w:rPr>
        <w:t>о</w:t>
      </w:r>
      <w:r w:rsidRPr="00682DBC">
        <w:rPr>
          <w:rFonts w:ascii="Times New Roman" w:hAnsi="Times New Roman"/>
          <w:sz w:val="24"/>
          <w:szCs w:val="24"/>
        </w:rPr>
        <w:t xml:space="preserve">ргкомитет </w:t>
      </w:r>
      <w:r>
        <w:rPr>
          <w:rFonts w:ascii="Times New Roman" w:hAnsi="Times New Roman"/>
          <w:sz w:val="24"/>
          <w:szCs w:val="24"/>
        </w:rPr>
        <w:t>до 10 февраля 2023 года</w:t>
      </w:r>
      <w:r w:rsidRPr="00682DBC">
        <w:rPr>
          <w:rFonts w:ascii="Times New Roman" w:hAnsi="Times New Roman"/>
          <w:sz w:val="24"/>
          <w:szCs w:val="24"/>
        </w:rPr>
        <w:t>;</w:t>
      </w:r>
    </w:p>
    <w:p w14:paraId="5D86497B" w14:textId="6E068FFC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рекомендуется во время проведения </w:t>
      </w:r>
      <w:r>
        <w:rPr>
          <w:rFonts w:ascii="Times New Roman" w:hAnsi="Times New Roman"/>
          <w:sz w:val="24"/>
          <w:szCs w:val="24"/>
        </w:rPr>
        <w:t>к</w:t>
      </w:r>
      <w:r w:rsidRPr="00682DBC">
        <w:rPr>
          <w:rFonts w:ascii="Times New Roman" w:hAnsi="Times New Roman"/>
          <w:sz w:val="24"/>
          <w:szCs w:val="24"/>
        </w:rPr>
        <w:t>онференции иметь при себе не менее двух копий доклада</w:t>
      </w:r>
      <w:r>
        <w:rPr>
          <w:rFonts w:ascii="Times New Roman" w:hAnsi="Times New Roman"/>
          <w:sz w:val="24"/>
          <w:szCs w:val="24"/>
        </w:rPr>
        <w:t xml:space="preserve"> и презентации</w:t>
      </w:r>
      <w:r w:rsidRPr="00682DBC">
        <w:rPr>
          <w:rFonts w:ascii="Times New Roman" w:hAnsi="Times New Roman"/>
          <w:sz w:val="24"/>
          <w:szCs w:val="24"/>
        </w:rPr>
        <w:t xml:space="preserve"> на внешних носителях;</w:t>
      </w:r>
    </w:p>
    <w:p w14:paraId="03BDDA57" w14:textId="7777777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следует воздерживаться от использования в презентациях сложной динамической анимации, мелких шрифтов и элементов. Идеальным для прочтения в залах является кегль шрифта 32 для заголовков и 24 – для написания основного текста. Предпочтительнее шрифт </w:t>
      </w:r>
      <w:r w:rsidRPr="00682DBC">
        <w:rPr>
          <w:rFonts w:ascii="Times New Roman" w:hAnsi="Times New Roman"/>
          <w:sz w:val="24"/>
          <w:szCs w:val="24"/>
          <w:lang w:val="en-US"/>
        </w:rPr>
        <w:t>Arial</w:t>
      </w:r>
      <w:r w:rsidRPr="00682DBC">
        <w:rPr>
          <w:rFonts w:ascii="Times New Roman" w:hAnsi="Times New Roman"/>
          <w:sz w:val="24"/>
          <w:szCs w:val="24"/>
        </w:rPr>
        <w:t xml:space="preserve"> </w:t>
      </w:r>
      <w:r w:rsidRPr="00682DBC">
        <w:rPr>
          <w:rFonts w:ascii="Times New Roman" w:hAnsi="Times New Roman"/>
          <w:sz w:val="24"/>
          <w:szCs w:val="24"/>
          <w:lang w:val="en-US"/>
        </w:rPr>
        <w:t>Black</w:t>
      </w:r>
      <w:r w:rsidRPr="00682DBC">
        <w:rPr>
          <w:rFonts w:ascii="Times New Roman" w:hAnsi="Times New Roman"/>
          <w:sz w:val="24"/>
          <w:szCs w:val="24"/>
        </w:rPr>
        <w:t xml:space="preserve"> (полужирный);</w:t>
      </w:r>
    </w:p>
    <w:p w14:paraId="256DE93D" w14:textId="00A018E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просьба не перегружать информацией (в том числе графиками, диаграммами и таблицами) слайды презентации и фиксировать на них только тезисы доклада; максимальное количество слайдов – 12 штук;</w:t>
      </w:r>
    </w:p>
    <w:p w14:paraId="04999464" w14:textId="7777777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слайд не должен иметь более 40 знаков текста в одной строке и текст не должен превышать 10 горизонтальных строк.</w:t>
      </w:r>
    </w:p>
    <w:p w14:paraId="4C3577E1" w14:textId="6B44608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t xml:space="preserve">Перед началом секции, на которую запланирован доклад, есть возможность проверить качество проецирования слайдов на экран. Для этого в </w:t>
      </w:r>
      <w:r>
        <w:rPr>
          <w:rFonts w:ascii="Times New Roman" w:hAnsi="Times New Roman"/>
          <w:sz w:val="24"/>
          <w:szCs w:val="24"/>
        </w:rPr>
        <w:t>помещениях</w:t>
      </w:r>
      <w:r w:rsidRPr="00682DBC">
        <w:rPr>
          <w:rFonts w:ascii="Times New Roman" w:hAnsi="Times New Roman"/>
          <w:sz w:val="24"/>
          <w:szCs w:val="24"/>
        </w:rPr>
        <w:t xml:space="preserve"> будет постоянно присутствовать технический специалист.</w:t>
      </w:r>
    </w:p>
    <w:sectPr w:rsidR="00682DBC" w:rsidRPr="0068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88A"/>
    <w:multiLevelType w:val="hybridMultilevel"/>
    <w:tmpl w:val="4EE2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65D"/>
    <w:multiLevelType w:val="hybridMultilevel"/>
    <w:tmpl w:val="9A7AE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87101F"/>
    <w:multiLevelType w:val="hybridMultilevel"/>
    <w:tmpl w:val="0DE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B2A"/>
    <w:multiLevelType w:val="hybridMultilevel"/>
    <w:tmpl w:val="BEB0D8F4"/>
    <w:lvl w:ilvl="0" w:tplc="247E3A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84"/>
    <w:rsid w:val="00074DEF"/>
    <w:rsid w:val="000A07D2"/>
    <w:rsid w:val="0010052B"/>
    <w:rsid w:val="00124220"/>
    <w:rsid w:val="00131D86"/>
    <w:rsid w:val="0014131E"/>
    <w:rsid w:val="0018628A"/>
    <w:rsid w:val="001A6A24"/>
    <w:rsid w:val="001C1E62"/>
    <w:rsid w:val="001E3F16"/>
    <w:rsid w:val="00223FD6"/>
    <w:rsid w:val="00265B70"/>
    <w:rsid w:val="00277559"/>
    <w:rsid w:val="002E6524"/>
    <w:rsid w:val="003B3793"/>
    <w:rsid w:val="003D3A03"/>
    <w:rsid w:val="003D467C"/>
    <w:rsid w:val="003D63A3"/>
    <w:rsid w:val="004115A5"/>
    <w:rsid w:val="00442961"/>
    <w:rsid w:val="00453707"/>
    <w:rsid w:val="00456401"/>
    <w:rsid w:val="00475F63"/>
    <w:rsid w:val="004B14A2"/>
    <w:rsid w:val="005276B3"/>
    <w:rsid w:val="0055219F"/>
    <w:rsid w:val="00560307"/>
    <w:rsid w:val="0058741C"/>
    <w:rsid w:val="005B1966"/>
    <w:rsid w:val="005B6019"/>
    <w:rsid w:val="005C6EAA"/>
    <w:rsid w:val="005C7A9D"/>
    <w:rsid w:val="005D31BD"/>
    <w:rsid w:val="005D596E"/>
    <w:rsid w:val="006015DE"/>
    <w:rsid w:val="006559DB"/>
    <w:rsid w:val="00672878"/>
    <w:rsid w:val="00682DBC"/>
    <w:rsid w:val="006D1670"/>
    <w:rsid w:val="006E6707"/>
    <w:rsid w:val="006F5B2B"/>
    <w:rsid w:val="00703FDC"/>
    <w:rsid w:val="007421CE"/>
    <w:rsid w:val="00775195"/>
    <w:rsid w:val="007829E9"/>
    <w:rsid w:val="007C4F6D"/>
    <w:rsid w:val="007F0CA8"/>
    <w:rsid w:val="00820A10"/>
    <w:rsid w:val="0082360C"/>
    <w:rsid w:val="00856FF0"/>
    <w:rsid w:val="00886A86"/>
    <w:rsid w:val="00896BBA"/>
    <w:rsid w:val="008A4A2D"/>
    <w:rsid w:val="008C5005"/>
    <w:rsid w:val="008F246A"/>
    <w:rsid w:val="009167D1"/>
    <w:rsid w:val="00916DAD"/>
    <w:rsid w:val="00926AC6"/>
    <w:rsid w:val="00954C34"/>
    <w:rsid w:val="00954C36"/>
    <w:rsid w:val="0097377B"/>
    <w:rsid w:val="0098690E"/>
    <w:rsid w:val="00986DBF"/>
    <w:rsid w:val="009E1292"/>
    <w:rsid w:val="009E6608"/>
    <w:rsid w:val="00A04CD6"/>
    <w:rsid w:val="00A52790"/>
    <w:rsid w:val="00AD4F1E"/>
    <w:rsid w:val="00AE4D1D"/>
    <w:rsid w:val="00AF17C5"/>
    <w:rsid w:val="00AF368D"/>
    <w:rsid w:val="00B2322F"/>
    <w:rsid w:val="00B26AAC"/>
    <w:rsid w:val="00B31CCE"/>
    <w:rsid w:val="00B548E6"/>
    <w:rsid w:val="00B6545D"/>
    <w:rsid w:val="00BC7D0A"/>
    <w:rsid w:val="00C14975"/>
    <w:rsid w:val="00C3033B"/>
    <w:rsid w:val="00C703F2"/>
    <w:rsid w:val="00C75C2F"/>
    <w:rsid w:val="00C85271"/>
    <w:rsid w:val="00C975CA"/>
    <w:rsid w:val="00CA6BC3"/>
    <w:rsid w:val="00CC3B86"/>
    <w:rsid w:val="00CD6020"/>
    <w:rsid w:val="00CF1ACB"/>
    <w:rsid w:val="00CF7A0B"/>
    <w:rsid w:val="00D5449D"/>
    <w:rsid w:val="00D56E78"/>
    <w:rsid w:val="00D63DE0"/>
    <w:rsid w:val="00D85251"/>
    <w:rsid w:val="00D90149"/>
    <w:rsid w:val="00D9614F"/>
    <w:rsid w:val="00DF3110"/>
    <w:rsid w:val="00E14DCD"/>
    <w:rsid w:val="00E274B5"/>
    <w:rsid w:val="00E34C5F"/>
    <w:rsid w:val="00E70EA5"/>
    <w:rsid w:val="00E71B57"/>
    <w:rsid w:val="00EC315C"/>
    <w:rsid w:val="00F25084"/>
    <w:rsid w:val="00F55C13"/>
    <w:rsid w:val="00F7311A"/>
    <w:rsid w:val="00FC3CAC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A813"/>
  <w15:docId w15:val="{53EA7BFC-FA93-47FE-A9E8-0D58D51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2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62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4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zen.spb.ru/about/struct-uni/contr/upravlenie-sotsialno-bytovogo-obespecheniya-i-obsluzhivaniya/obshchezhitie-gostinichnogo-tipa-po-ul-kazanskoy-d-6/gostinitsa-i-obshchezhitie-gostinichnogo-tipa/" TargetMode="External"/><Relationship Id="rId3" Type="http://schemas.openxmlformats.org/officeDocument/2006/relationships/styles" Target="styles.xml"/><Relationship Id="rId7" Type="http://schemas.openxmlformats.org/officeDocument/2006/relationships/hyperlink" Target="https://herzenconf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TO2023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TO202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rzenc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E1B2-E92B-435F-9EFC-94EC1A65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Костейчук</dc:creator>
  <cp:lastModifiedBy>Александра</cp:lastModifiedBy>
  <cp:revision>2</cp:revision>
  <dcterms:created xsi:type="dcterms:W3CDTF">2023-01-10T12:59:00Z</dcterms:created>
  <dcterms:modified xsi:type="dcterms:W3CDTF">2023-01-10T12:59:00Z</dcterms:modified>
</cp:coreProperties>
</file>