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A54" w:rsidRDefault="007E6792" w:rsidP="00CB6D5A">
      <w:pPr>
        <w:pStyle w:val="a4"/>
        <w:rPr>
          <w:sz w:val="28"/>
        </w:rPr>
      </w:pPr>
      <w:r w:rsidRPr="007E6792">
        <w:rPr>
          <w:noProof/>
          <w:sz w:val="28"/>
        </w:rPr>
        <w:drawing>
          <wp:inline distT="0" distB="0" distL="0" distR="0">
            <wp:extent cx="5940425" cy="8510715"/>
            <wp:effectExtent l="19050" t="0" r="3175" b="0"/>
            <wp:docPr id="1" name="Рисунок 1" descr="C:\Users\79134\Desktop\Рисунок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9134\Desktop\Рисунок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10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4A54" w:rsidRDefault="005A4A54" w:rsidP="00CB6D5A">
      <w:pPr>
        <w:pStyle w:val="a4"/>
        <w:rPr>
          <w:sz w:val="28"/>
        </w:rPr>
      </w:pPr>
    </w:p>
    <w:p w:rsidR="005A4A54" w:rsidRDefault="005A4A54" w:rsidP="00CB6D5A">
      <w:pPr>
        <w:pStyle w:val="a4"/>
        <w:rPr>
          <w:sz w:val="28"/>
        </w:rPr>
      </w:pPr>
    </w:p>
    <w:p w:rsidR="00CB6D5A" w:rsidRDefault="00CB6D5A" w:rsidP="00CB6D5A">
      <w:pPr>
        <w:pStyle w:val="a4"/>
        <w:rPr>
          <w:sz w:val="28"/>
        </w:rPr>
      </w:pPr>
      <w:r>
        <w:rPr>
          <w:sz w:val="28"/>
        </w:rPr>
        <w:lastRenderedPageBreak/>
        <w:t>Федеральное государственное бюджетное образовательное учреждение высшего образования «</w:t>
      </w:r>
      <w:proofErr w:type="gramStart"/>
      <w:r>
        <w:rPr>
          <w:sz w:val="28"/>
        </w:rPr>
        <w:t>Кузбасск</w:t>
      </w:r>
      <w:r w:rsidR="007E6792">
        <w:rPr>
          <w:sz w:val="28"/>
        </w:rPr>
        <w:t>ий</w:t>
      </w:r>
      <w:proofErr w:type="gramEnd"/>
      <w:r>
        <w:rPr>
          <w:sz w:val="28"/>
        </w:rPr>
        <w:t xml:space="preserve"> государственн</w:t>
      </w:r>
      <w:r w:rsidR="007E6792">
        <w:rPr>
          <w:sz w:val="28"/>
        </w:rPr>
        <w:t>ый</w:t>
      </w:r>
      <w:r>
        <w:rPr>
          <w:sz w:val="28"/>
        </w:rPr>
        <w:t xml:space="preserve"> </w:t>
      </w:r>
    </w:p>
    <w:p w:rsidR="00CB6D5A" w:rsidRDefault="007E6792" w:rsidP="00CB6D5A">
      <w:pPr>
        <w:pStyle w:val="a4"/>
        <w:rPr>
          <w:sz w:val="28"/>
        </w:rPr>
      </w:pPr>
      <w:r>
        <w:rPr>
          <w:sz w:val="28"/>
        </w:rPr>
        <w:t xml:space="preserve">аграрный университет имени В. Н. </w:t>
      </w:r>
      <w:proofErr w:type="spellStart"/>
      <w:r>
        <w:rPr>
          <w:sz w:val="28"/>
        </w:rPr>
        <w:t>Полецкова</w:t>
      </w:r>
      <w:proofErr w:type="spellEnd"/>
      <w:r w:rsidR="00CB6D5A">
        <w:rPr>
          <w:sz w:val="28"/>
        </w:rPr>
        <w:t>»</w:t>
      </w:r>
    </w:p>
    <w:p w:rsidR="00CB6D5A" w:rsidRDefault="00CB6D5A" w:rsidP="00CB6D5A">
      <w:pPr>
        <w:pStyle w:val="a4"/>
        <w:outlineLvl w:val="0"/>
        <w:rPr>
          <w:sz w:val="28"/>
        </w:rPr>
      </w:pPr>
    </w:p>
    <w:p w:rsidR="00CB6D5A" w:rsidRDefault="00CB6D5A" w:rsidP="00CB6D5A">
      <w:pPr>
        <w:pStyle w:val="a4"/>
        <w:outlineLvl w:val="0"/>
        <w:rPr>
          <w:sz w:val="28"/>
        </w:rPr>
      </w:pPr>
    </w:p>
    <w:p w:rsidR="00CB6D5A" w:rsidRDefault="00CB6D5A" w:rsidP="00CB6D5A">
      <w:pPr>
        <w:pStyle w:val="a4"/>
        <w:outlineLvl w:val="0"/>
        <w:rPr>
          <w:sz w:val="28"/>
        </w:rPr>
      </w:pPr>
    </w:p>
    <w:p w:rsidR="00CB6D5A" w:rsidRDefault="00CB6D5A" w:rsidP="00CB6D5A">
      <w:pPr>
        <w:pStyle w:val="a4"/>
        <w:outlineLvl w:val="0"/>
        <w:rPr>
          <w:sz w:val="28"/>
        </w:rPr>
      </w:pPr>
    </w:p>
    <w:p w:rsidR="00CB6D5A" w:rsidRDefault="00CB6D5A" w:rsidP="00CB6D5A">
      <w:pPr>
        <w:pStyle w:val="a4"/>
        <w:rPr>
          <w:sz w:val="28"/>
        </w:rPr>
      </w:pPr>
    </w:p>
    <w:p w:rsidR="00CB6D5A" w:rsidRDefault="00CB6D5A" w:rsidP="00CB6D5A">
      <w:pPr>
        <w:pStyle w:val="a4"/>
        <w:outlineLvl w:val="0"/>
        <w:rPr>
          <w:b/>
          <w:bCs/>
          <w:sz w:val="28"/>
        </w:rPr>
      </w:pPr>
    </w:p>
    <w:p w:rsidR="00CB6D5A" w:rsidRDefault="00CB6D5A" w:rsidP="00CB6D5A">
      <w:pPr>
        <w:pStyle w:val="a4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ПРОГРАММА</w:t>
      </w:r>
    </w:p>
    <w:p w:rsidR="00CB6D5A" w:rsidRDefault="00CB6D5A" w:rsidP="00CB6D5A">
      <w:pPr>
        <w:pStyle w:val="a4"/>
        <w:rPr>
          <w:b/>
          <w:bCs/>
          <w:sz w:val="32"/>
          <w:szCs w:val="32"/>
        </w:rPr>
      </w:pPr>
    </w:p>
    <w:p w:rsidR="00CB6D5A" w:rsidRDefault="00CB6D5A" w:rsidP="00CB6D5A">
      <w:pPr>
        <w:pStyle w:val="a4"/>
        <w:rPr>
          <w:b/>
          <w:bCs/>
          <w:sz w:val="32"/>
          <w:szCs w:val="32"/>
        </w:rPr>
      </w:pPr>
    </w:p>
    <w:p w:rsidR="00CB6D5A" w:rsidRDefault="00CB6D5A" w:rsidP="00CB6D5A">
      <w:pPr>
        <w:pStyle w:val="a4"/>
        <w:rPr>
          <w:b/>
          <w:bCs/>
          <w:sz w:val="32"/>
          <w:szCs w:val="32"/>
        </w:rPr>
      </w:pPr>
    </w:p>
    <w:p w:rsidR="00CB6D5A" w:rsidRDefault="00CB6D5A" w:rsidP="00CB6D5A">
      <w:pPr>
        <w:pStyle w:val="a4"/>
        <w:rPr>
          <w:b/>
          <w:bCs/>
          <w:sz w:val="32"/>
          <w:szCs w:val="32"/>
        </w:rPr>
      </w:pPr>
    </w:p>
    <w:p w:rsidR="00CB6D5A" w:rsidRDefault="00CB6D5A" w:rsidP="00CB6D5A">
      <w:pPr>
        <w:pStyle w:val="a4"/>
        <w:rPr>
          <w:b/>
          <w:bCs/>
          <w:sz w:val="32"/>
          <w:szCs w:val="32"/>
        </w:rPr>
      </w:pPr>
    </w:p>
    <w:p w:rsidR="00CB6D5A" w:rsidRDefault="00CB6D5A" w:rsidP="00CB6D5A">
      <w:pPr>
        <w:pStyle w:val="a4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lang w:val="en-US"/>
        </w:rPr>
        <w:t>XV</w:t>
      </w:r>
      <w:r w:rsidRPr="00CB6D5A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Международной научно-практической конференции на иностранных языках</w:t>
      </w:r>
    </w:p>
    <w:p w:rsidR="00CB6D5A" w:rsidRDefault="00CB6D5A" w:rsidP="00CB6D5A">
      <w:pPr>
        <w:pStyle w:val="a4"/>
        <w:rPr>
          <w:b/>
          <w:sz w:val="32"/>
          <w:szCs w:val="32"/>
        </w:rPr>
      </w:pPr>
      <w:r>
        <w:rPr>
          <w:b/>
          <w:bCs/>
          <w:sz w:val="32"/>
          <w:szCs w:val="32"/>
        </w:rPr>
        <w:t>«</w:t>
      </w:r>
      <w:r>
        <w:rPr>
          <w:b/>
          <w:sz w:val="32"/>
          <w:szCs w:val="32"/>
        </w:rPr>
        <w:t xml:space="preserve">СОВРЕМЕННЫЕ ТЕХНОЛОГИИ В СФЕРЕ СЕЛЬСКОХОЗЯЙСТВЕННОГО ПРОИЗВОДСТВА </w:t>
      </w:r>
    </w:p>
    <w:p w:rsidR="00CB6D5A" w:rsidRDefault="00CB6D5A" w:rsidP="00CB6D5A">
      <w:pPr>
        <w:pStyle w:val="a4"/>
        <w:rPr>
          <w:b/>
          <w:bCs/>
          <w:sz w:val="32"/>
          <w:szCs w:val="32"/>
        </w:rPr>
      </w:pPr>
      <w:r>
        <w:rPr>
          <w:b/>
          <w:sz w:val="32"/>
          <w:szCs w:val="32"/>
        </w:rPr>
        <w:t>И ОБРАЗОВАНИЯ</w:t>
      </w:r>
      <w:r>
        <w:rPr>
          <w:b/>
          <w:bCs/>
          <w:sz w:val="32"/>
          <w:szCs w:val="32"/>
        </w:rPr>
        <w:t>»</w:t>
      </w:r>
    </w:p>
    <w:p w:rsidR="00CB6D5A" w:rsidRDefault="00CB6D5A" w:rsidP="00CB6D5A">
      <w:pPr>
        <w:pStyle w:val="a4"/>
        <w:rPr>
          <w:b/>
          <w:bCs/>
          <w:sz w:val="32"/>
          <w:szCs w:val="32"/>
        </w:rPr>
      </w:pPr>
    </w:p>
    <w:p w:rsidR="00CB6D5A" w:rsidRDefault="00CB6D5A" w:rsidP="00CB6D5A">
      <w:pPr>
        <w:pStyle w:val="a4"/>
        <w:rPr>
          <w:b/>
          <w:bCs/>
          <w:sz w:val="32"/>
          <w:szCs w:val="32"/>
        </w:rPr>
      </w:pPr>
    </w:p>
    <w:p w:rsidR="00CB6D5A" w:rsidRDefault="00CB6D5A" w:rsidP="00CB6D5A">
      <w:pPr>
        <w:pStyle w:val="a4"/>
        <w:rPr>
          <w:b/>
          <w:bCs/>
          <w:sz w:val="32"/>
          <w:szCs w:val="32"/>
        </w:rPr>
      </w:pPr>
    </w:p>
    <w:p w:rsidR="00CB6D5A" w:rsidRDefault="00CB6D5A" w:rsidP="00CB6D5A">
      <w:pPr>
        <w:pStyle w:val="a4"/>
        <w:rPr>
          <w:b/>
          <w:bCs/>
          <w:sz w:val="32"/>
          <w:szCs w:val="32"/>
        </w:rPr>
      </w:pPr>
    </w:p>
    <w:p w:rsidR="00CB6D5A" w:rsidRDefault="00CB6D5A" w:rsidP="00CB6D5A">
      <w:pPr>
        <w:pStyle w:val="a4"/>
        <w:rPr>
          <w:b/>
          <w:bCs/>
          <w:sz w:val="32"/>
          <w:szCs w:val="32"/>
        </w:rPr>
      </w:pPr>
    </w:p>
    <w:p w:rsidR="00CB6D5A" w:rsidRDefault="00CB6D5A" w:rsidP="00CB6D5A">
      <w:pPr>
        <w:pStyle w:val="a4"/>
        <w:rPr>
          <w:b/>
          <w:bCs/>
          <w:sz w:val="32"/>
          <w:szCs w:val="32"/>
        </w:rPr>
      </w:pPr>
    </w:p>
    <w:p w:rsidR="00CB6D5A" w:rsidRDefault="00CB6D5A" w:rsidP="00CB6D5A">
      <w:pPr>
        <w:pStyle w:val="a4"/>
        <w:rPr>
          <w:b/>
          <w:bCs/>
          <w:sz w:val="32"/>
          <w:szCs w:val="32"/>
        </w:rPr>
      </w:pPr>
    </w:p>
    <w:p w:rsidR="00CB6D5A" w:rsidRDefault="00CB6D5A" w:rsidP="00CB6D5A">
      <w:pPr>
        <w:pStyle w:val="a4"/>
        <w:rPr>
          <w:b/>
          <w:bCs/>
          <w:sz w:val="32"/>
          <w:szCs w:val="32"/>
        </w:rPr>
      </w:pPr>
    </w:p>
    <w:p w:rsidR="00CB6D5A" w:rsidRDefault="00CB6D5A" w:rsidP="00CB6D5A">
      <w:pPr>
        <w:pStyle w:val="a4"/>
        <w:rPr>
          <w:b/>
          <w:bCs/>
          <w:sz w:val="32"/>
          <w:szCs w:val="32"/>
        </w:rPr>
      </w:pPr>
    </w:p>
    <w:p w:rsidR="00CB6D5A" w:rsidRDefault="00CB6D5A" w:rsidP="00CB6D5A">
      <w:pPr>
        <w:pStyle w:val="a4"/>
        <w:rPr>
          <w:b/>
          <w:bCs/>
          <w:sz w:val="32"/>
          <w:szCs w:val="32"/>
        </w:rPr>
      </w:pPr>
    </w:p>
    <w:p w:rsidR="00CB6D5A" w:rsidRDefault="00CB6D5A" w:rsidP="00CB6D5A">
      <w:pPr>
        <w:pStyle w:val="a4"/>
        <w:rPr>
          <w:b/>
          <w:bCs/>
          <w:sz w:val="32"/>
          <w:szCs w:val="32"/>
        </w:rPr>
      </w:pPr>
    </w:p>
    <w:p w:rsidR="00CB6D5A" w:rsidRDefault="00CB6D5A" w:rsidP="00CB6D5A">
      <w:pPr>
        <w:pStyle w:val="a4"/>
        <w:rPr>
          <w:b/>
          <w:bCs/>
          <w:sz w:val="32"/>
          <w:szCs w:val="32"/>
        </w:rPr>
      </w:pPr>
    </w:p>
    <w:p w:rsidR="00CB6D5A" w:rsidRDefault="00CB6D5A" w:rsidP="00CB6D5A">
      <w:pPr>
        <w:pStyle w:val="a4"/>
        <w:rPr>
          <w:b/>
          <w:bCs/>
          <w:sz w:val="32"/>
          <w:szCs w:val="32"/>
        </w:rPr>
      </w:pPr>
    </w:p>
    <w:p w:rsidR="00CB6D5A" w:rsidRDefault="00CB6D5A" w:rsidP="00CB6D5A">
      <w:pPr>
        <w:pStyle w:val="a4"/>
        <w:rPr>
          <w:b/>
          <w:bCs/>
          <w:sz w:val="32"/>
          <w:szCs w:val="32"/>
        </w:rPr>
      </w:pPr>
    </w:p>
    <w:p w:rsidR="00CB6D5A" w:rsidRDefault="00CB6D5A" w:rsidP="00CB6D5A">
      <w:pPr>
        <w:pStyle w:val="a4"/>
        <w:rPr>
          <w:b/>
          <w:bCs/>
          <w:sz w:val="32"/>
          <w:szCs w:val="32"/>
        </w:rPr>
      </w:pPr>
    </w:p>
    <w:p w:rsidR="00CB6D5A" w:rsidRDefault="00CB6D5A" w:rsidP="00CB6D5A">
      <w:pPr>
        <w:pStyle w:val="a4"/>
        <w:rPr>
          <w:b/>
          <w:bCs/>
          <w:sz w:val="32"/>
          <w:szCs w:val="32"/>
        </w:rPr>
      </w:pPr>
    </w:p>
    <w:p w:rsidR="00CB6D5A" w:rsidRDefault="00CB6D5A" w:rsidP="00CB6D5A">
      <w:pPr>
        <w:pStyle w:val="a4"/>
        <w:rPr>
          <w:b/>
          <w:bCs/>
          <w:sz w:val="32"/>
          <w:szCs w:val="32"/>
        </w:rPr>
      </w:pPr>
    </w:p>
    <w:p w:rsidR="00CB6D5A" w:rsidRDefault="00CB6D5A" w:rsidP="00CB6D5A">
      <w:pPr>
        <w:pStyle w:val="a4"/>
        <w:rPr>
          <w:b/>
          <w:bCs/>
          <w:sz w:val="32"/>
          <w:szCs w:val="32"/>
        </w:rPr>
      </w:pPr>
    </w:p>
    <w:p w:rsidR="00CB6D5A" w:rsidRDefault="00CB6D5A" w:rsidP="00CB6D5A">
      <w:pPr>
        <w:pStyle w:val="a4"/>
        <w:rPr>
          <w:b/>
          <w:bCs/>
          <w:sz w:val="32"/>
          <w:szCs w:val="32"/>
        </w:rPr>
      </w:pPr>
    </w:p>
    <w:p w:rsidR="00CB6D5A" w:rsidRDefault="00CB6D5A" w:rsidP="00CB6D5A">
      <w:pPr>
        <w:pStyle w:val="a4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Кемерово, 202</w:t>
      </w:r>
      <w:r w:rsidR="007E6792">
        <w:rPr>
          <w:b/>
          <w:bCs/>
          <w:sz w:val="32"/>
          <w:szCs w:val="32"/>
        </w:rPr>
        <w:t>4</w:t>
      </w:r>
      <w:r>
        <w:rPr>
          <w:b/>
          <w:bCs/>
          <w:sz w:val="32"/>
          <w:szCs w:val="32"/>
        </w:rPr>
        <w:t xml:space="preserve"> г.</w:t>
      </w:r>
    </w:p>
    <w:p w:rsidR="00CB6D5A" w:rsidRPr="002C5783" w:rsidRDefault="007E6792" w:rsidP="002C5783">
      <w:pPr>
        <w:pStyle w:val="a4"/>
        <w:spacing w:after="2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25</w:t>
      </w:r>
      <w:r w:rsidR="00CB6D5A">
        <w:rPr>
          <w:b/>
          <w:bCs/>
          <w:sz w:val="28"/>
          <w:szCs w:val="28"/>
        </w:rPr>
        <w:t xml:space="preserve"> октября 202</w:t>
      </w:r>
      <w:r>
        <w:rPr>
          <w:b/>
          <w:bCs/>
          <w:sz w:val="28"/>
          <w:szCs w:val="28"/>
        </w:rPr>
        <w:t>4</w:t>
      </w:r>
      <w:r w:rsidR="002C5783">
        <w:rPr>
          <w:b/>
          <w:bCs/>
          <w:sz w:val="28"/>
          <w:szCs w:val="28"/>
        </w:rPr>
        <w:t>г</w:t>
      </w:r>
    </w:p>
    <w:tbl>
      <w:tblPr>
        <w:tblW w:w="10491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528"/>
        <w:gridCol w:w="8120"/>
      </w:tblGrid>
      <w:tr w:rsidR="00CB6D5A" w:rsidTr="008B762F">
        <w:trPr>
          <w:trHeight w:val="98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D5A" w:rsidRPr="002C5783" w:rsidRDefault="00CB6D5A">
            <w:pPr>
              <w:pStyle w:val="a4"/>
              <w:spacing w:line="276" w:lineRule="auto"/>
              <w:rPr>
                <w:b/>
                <w:bCs/>
                <w:sz w:val="24"/>
              </w:rPr>
            </w:pPr>
            <w:r w:rsidRPr="002C5783">
              <w:rPr>
                <w:b/>
                <w:bCs/>
                <w:sz w:val="24"/>
              </w:rPr>
              <w:t>Время</w:t>
            </w:r>
          </w:p>
        </w:tc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D5A" w:rsidRPr="002C5783" w:rsidRDefault="00CB6D5A" w:rsidP="00195D4A">
            <w:pPr>
              <w:pStyle w:val="a4"/>
              <w:spacing w:before="240" w:line="276" w:lineRule="auto"/>
              <w:rPr>
                <w:b/>
                <w:bCs/>
                <w:sz w:val="24"/>
              </w:rPr>
            </w:pPr>
            <w:r w:rsidRPr="002C5783">
              <w:rPr>
                <w:b/>
                <w:bCs/>
                <w:sz w:val="24"/>
              </w:rPr>
              <w:t>Мероприятие</w:t>
            </w:r>
          </w:p>
          <w:p w:rsidR="00CE104E" w:rsidRPr="002C5783" w:rsidRDefault="00CE104E" w:rsidP="007E6792">
            <w:pPr>
              <w:pStyle w:val="a4"/>
              <w:spacing w:after="240" w:line="276" w:lineRule="auto"/>
              <w:rPr>
                <w:b/>
                <w:bCs/>
                <w:sz w:val="24"/>
              </w:rPr>
            </w:pPr>
            <w:r w:rsidRPr="002C5783">
              <w:rPr>
                <w:b/>
                <w:bCs/>
                <w:sz w:val="24"/>
              </w:rPr>
              <w:t>(</w:t>
            </w:r>
            <w:r w:rsidR="007E6792">
              <w:rPr>
                <w:b/>
                <w:bCs/>
                <w:sz w:val="24"/>
              </w:rPr>
              <w:t>25</w:t>
            </w:r>
            <w:r w:rsidRPr="002C5783">
              <w:rPr>
                <w:b/>
                <w:bCs/>
                <w:sz w:val="24"/>
              </w:rPr>
              <w:t xml:space="preserve"> октября)</w:t>
            </w:r>
          </w:p>
        </w:tc>
      </w:tr>
      <w:tr w:rsidR="001E789C" w:rsidTr="008B762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89C" w:rsidRPr="002C5783" w:rsidRDefault="001E789C" w:rsidP="002C5783">
            <w:pPr>
              <w:pStyle w:val="a4"/>
              <w:spacing w:line="360" w:lineRule="auto"/>
              <w:rPr>
                <w:bCs/>
                <w:sz w:val="24"/>
                <w:lang w:val="en-US"/>
              </w:rPr>
            </w:pPr>
          </w:p>
        </w:tc>
        <w:tc>
          <w:tcPr>
            <w:tcW w:w="8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6025" w:rsidRDefault="001E789C" w:rsidP="002B6025">
            <w:pPr>
              <w:pStyle w:val="a4"/>
              <w:rPr>
                <w:b/>
                <w:sz w:val="24"/>
              </w:rPr>
            </w:pPr>
            <w:r w:rsidRPr="002C5783">
              <w:rPr>
                <w:b/>
                <w:sz w:val="24"/>
              </w:rPr>
              <w:t>Торжественное открытие конференции</w:t>
            </w:r>
          </w:p>
          <w:p w:rsidR="001E789C" w:rsidRPr="002C5783" w:rsidRDefault="001E789C" w:rsidP="002B6025">
            <w:pPr>
              <w:pStyle w:val="a4"/>
              <w:rPr>
                <w:bCs/>
                <w:sz w:val="24"/>
              </w:rPr>
            </w:pPr>
            <w:r w:rsidRPr="002C5783">
              <w:rPr>
                <w:bCs/>
                <w:sz w:val="24"/>
              </w:rPr>
              <w:t>Приветственное слово доцента кафедры педагогических технологий Т.А. Мирошиной</w:t>
            </w:r>
          </w:p>
        </w:tc>
      </w:tr>
      <w:tr w:rsidR="001E789C" w:rsidTr="002B6025">
        <w:trPr>
          <w:trHeight w:val="9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89C" w:rsidRPr="002C5783" w:rsidRDefault="001E789C" w:rsidP="002C5783">
            <w:pPr>
              <w:pStyle w:val="a4"/>
              <w:spacing w:line="360" w:lineRule="auto"/>
              <w:rPr>
                <w:bCs/>
                <w:sz w:val="24"/>
              </w:rPr>
            </w:pPr>
            <w:r w:rsidRPr="002C5783">
              <w:rPr>
                <w:bCs/>
                <w:sz w:val="24"/>
              </w:rPr>
              <w:t>12:00–12:10</w:t>
            </w:r>
          </w:p>
          <w:p w:rsidR="001E789C" w:rsidRPr="002C5783" w:rsidRDefault="001E789C" w:rsidP="002C5783">
            <w:pPr>
              <w:pStyle w:val="a4"/>
              <w:spacing w:line="360" w:lineRule="auto"/>
              <w:rPr>
                <w:bCs/>
                <w:sz w:val="24"/>
              </w:rPr>
            </w:pPr>
          </w:p>
        </w:tc>
        <w:tc>
          <w:tcPr>
            <w:tcW w:w="86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89C" w:rsidRPr="002C5783" w:rsidRDefault="001E789C" w:rsidP="002C5783">
            <w:pPr>
              <w:pStyle w:val="a4"/>
              <w:spacing w:after="240"/>
              <w:rPr>
                <w:sz w:val="24"/>
              </w:rPr>
            </w:pPr>
          </w:p>
        </w:tc>
      </w:tr>
      <w:tr w:rsidR="00CB6D5A" w:rsidTr="008B762F">
        <w:trPr>
          <w:trHeight w:val="64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D5A" w:rsidRPr="002C5783" w:rsidRDefault="00CB6D5A" w:rsidP="008B762F">
            <w:pPr>
              <w:pStyle w:val="a4"/>
              <w:spacing w:line="360" w:lineRule="auto"/>
              <w:rPr>
                <w:bCs/>
                <w:sz w:val="24"/>
              </w:rPr>
            </w:pPr>
            <w:r w:rsidRPr="002C5783">
              <w:rPr>
                <w:bCs/>
                <w:sz w:val="24"/>
              </w:rPr>
              <w:t>12:10-1</w:t>
            </w:r>
            <w:r w:rsidR="008B762F">
              <w:rPr>
                <w:bCs/>
                <w:sz w:val="24"/>
              </w:rPr>
              <w:t>4</w:t>
            </w:r>
            <w:r w:rsidRPr="002C5783">
              <w:rPr>
                <w:bCs/>
                <w:sz w:val="24"/>
              </w:rPr>
              <w:t>:</w:t>
            </w:r>
            <w:r w:rsidR="001E789C">
              <w:rPr>
                <w:bCs/>
                <w:sz w:val="24"/>
              </w:rPr>
              <w:t>0</w:t>
            </w:r>
            <w:r w:rsidRPr="002C5783">
              <w:rPr>
                <w:bCs/>
                <w:sz w:val="24"/>
              </w:rPr>
              <w:t>0</w:t>
            </w:r>
          </w:p>
        </w:tc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D5A" w:rsidRPr="000A4D99" w:rsidRDefault="000A4D99" w:rsidP="000A4D99">
            <w:pPr>
              <w:pStyle w:val="a4"/>
              <w:rPr>
                <w:bCs/>
                <w:sz w:val="24"/>
              </w:rPr>
            </w:pPr>
            <w:r>
              <w:rPr>
                <w:rStyle w:val="organictextcontentspan"/>
                <w:rFonts w:eastAsiaTheme="majorEastAsia"/>
                <w:sz w:val="24"/>
              </w:rPr>
              <w:t>Круглый стол: «С</w:t>
            </w:r>
            <w:r w:rsidRPr="000A4D99">
              <w:rPr>
                <w:rStyle w:val="organictextcontentspan"/>
                <w:rFonts w:eastAsiaTheme="majorEastAsia"/>
                <w:sz w:val="24"/>
              </w:rPr>
              <w:t xml:space="preserve">овременные подходы к </w:t>
            </w:r>
            <w:r w:rsidRPr="000A4D99">
              <w:rPr>
                <w:rStyle w:val="organictextcontentspan"/>
                <w:rFonts w:eastAsiaTheme="majorEastAsia"/>
                <w:bCs/>
                <w:sz w:val="24"/>
              </w:rPr>
              <w:t>преподаванию</w:t>
            </w:r>
            <w:r w:rsidRPr="000A4D99">
              <w:rPr>
                <w:rStyle w:val="organictextcontentspan"/>
                <w:rFonts w:eastAsiaTheme="majorEastAsia"/>
                <w:sz w:val="24"/>
              </w:rPr>
              <w:t xml:space="preserve"> </w:t>
            </w:r>
            <w:r w:rsidRPr="000A4D99">
              <w:rPr>
                <w:rStyle w:val="organictextcontentspan"/>
                <w:rFonts w:eastAsiaTheme="majorEastAsia"/>
                <w:bCs/>
                <w:sz w:val="24"/>
              </w:rPr>
              <w:t>иностранных</w:t>
            </w:r>
            <w:r w:rsidRPr="000A4D99">
              <w:rPr>
                <w:rStyle w:val="organictextcontentspan"/>
                <w:rFonts w:eastAsiaTheme="majorEastAsia"/>
                <w:sz w:val="24"/>
              </w:rPr>
              <w:t xml:space="preserve"> </w:t>
            </w:r>
            <w:r w:rsidRPr="000A4D99">
              <w:rPr>
                <w:rStyle w:val="organictextcontentspan"/>
                <w:rFonts w:eastAsiaTheme="majorEastAsia"/>
                <w:bCs/>
                <w:sz w:val="24"/>
              </w:rPr>
              <w:t>языков</w:t>
            </w:r>
            <w:r w:rsidRPr="000A4D99">
              <w:rPr>
                <w:rStyle w:val="organictextcontentspan"/>
                <w:rFonts w:eastAsiaTheme="majorEastAsia"/>
                <w:sz w:val="24"/>
              </w:rPr>
              <w:t xml:space="preserve"> в условиях развитых технологий и межкультурного взаимодействия</w:t>
            </w:r>
            <w:r>
              <w:rPr>
                <w:rStyle w:val="organictextcontentspan"/>
                <w:rFonts w:eastAsiaTheme="majorEastAsia"/>
                <w:sz w:val="24"/>
              </w:rPr>
              <w:t>»</w:t>
            </w:r>
            <w:r w:rsidR="00066E23">
              <w:rPr>
                <w:rStyle w:val="organictextcontentspan"/>
                <w:rFonts w:eastAsiaTheme="majorEastAsia"/>
                <w:sz w:val="24"/>
              </w:rPr>
              <w:t xml:space="preserve"> (модератор Мирошина Т. А.)</w:t>
            </w:r>
          </w:p>
        </w:tc>
      </w:tr>
      <w:tr w:rsidR="00CB6D5A" w:rsidRPr="000A4D99" w:rsidTr="0014571C">
        <w:trPr>
          <w:trHeight w:val="1275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71C" w:rsidRPr="000A4D99" w:rsidRDefault="0014571C" w:rsidP="000A4D99">
            <w:pPr>
              <w:pStyle w:val="a4"/>
              <w:rPr>
                <w:sz w:val="24"/>
              </w:rPr>
            </w:pPr>
            <w:proofErr w:type="spellStart"/>
            <w:r w:rsidRPr="00BE3469">
              <w:rPr>
                <w:b/>
                <w:sz w:val="24"/>
              </w:rPr>
              <w:t>Кириенкова</w:t>
            </w:r>
            <w:proofErr w:type="spellEnd"/>
            <w:r w:rsidRPr="00BE3469">
              <w:rPr>
                <w:b/>
                <w:sz w:val="24"/>
              </w:rPr>
              <w:t xml:space="preserve"> Н.В.</w:t>
            </w:r>
            <w:r w:rsidRPr="000A4D99">
              <w:rPr>
                <w:sz w:val="24"/>
              </w:rPr>
              <w:t xml:space="preserve">, ст. преподаватель,  </w:t>
            </w:r>
          </w:p>
          <w:p w:rsidR="0014571C" w:rsidRPr="000A4D99" w:rsidRDefault="0014571C" w:rsidP="000A4D99">
            <w:pPr>
              <w:pStyle w:val="a4"/>
              <w:rPr>
                <w:sz w:val="24"/>
              </w:rPr>
            </w:pPr>
            <w:proofErr w:type="spellStart"/>
            <w:r w:rsidRPr="000A4D99">
              <w:rPr>
                <w:sz w:val="24"/>
              </w:rPr>
              <w:t>Алтайскии</w:t>
            </w:r>
            <w:proofErr w:type="spellEnd"/>
            <w:r w:rsidRPr="000A4D99">
              <w:rPr>
                <w:sz w:val="24"/>
              </w:rPr>
              <w:t xml:space="preserve">̆ </w:t>
            </w:r>
            <w:proofErr w:type="spellStart"/>
            <w:r w:rsidRPr="000A4D99">
              <w:rPr>
                <w:sz w:val="24"/>
              </w:rPr>
              <w:t>государственныи</w:t>
            </w:r>
            <w:proofErr w:type="spellEnd"/>
            <w:r w:rsidRPr="000A4D99">
              <w:rPr>
                <w:sz w:val="24"/>
              </w:rPr>
              <w:t xml:space="preserve">̆ педагогический университет </w:t>
            </w:r>
          </w:p>
          <w:p w:rsidR="0014571C" w:rsidRPr="000A4D99" w:rsidRDefault="0014571C" w:rsidP="000A4D99">
            <w:pPr>
              <w:pStyle w:val="a4"/>
              <w:rPr>
                <w:sz w:val="24"/>
              </w:rPr>
            </w:pPr>
          </w:p>
          <w:p w:rsidR="00CB6D5A" w:rsidRPr="000A4D99" w:rsidRDefault="0014571C" w:rsidP="000A4D99">
            <w:pPr>
              <w:pStyle w:val="a4"/>
              <w:rPr>
                <w:bCs/>
                <w:sz w:val="24"/>
              </w:rPr>
            </w:pPr>
            <w:r w:rsidRPr="000A4D99">
              <w:rPr>
                <w:sz w:val="24"/>
              </w:rPr>
              <w:t xml:space="preserve">Использование </w:t>
            </w:r>
            <w:proofErr w:type="spellStart"/>
            <w:r w:rsidRPr="000A4D99">
              <w:rPr>
                <w:sz w:val="24"/>
              </w:rPr>
              <w:t>нейросети</w:t>
            </w:r>
            <w:proofErr w:type="spellEnd"/>
            <w:r w:rsidRPr="000A4D99">
              <w:rPr>
                <w:sz w:val="24"/>
              </w:rPr>
              <w:t xml:space="preserve"> при обучении иностранному языку</w:t>
            </w:r>
          </w:p>
        </w:tc>
      </w:tr>
      <w:tr w:rsidR="00A04D35" w:rsidRPr="000A4D99" w:rsidTr="000A4D99">
        <w:trPr>
          <w:trHeight w:val="1266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A2F" w:rsidRPr="000A4D99" w:rsidRDefault="00D96A2F" w:rsidP="000A4D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4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Федянина Л.И.</w:t>
            </w:r>
            <w:r w:rsidRPr="000A4D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к. </w:t>
            </w:r>
            <w:proofErr w:type="spellStart"/>
            <w:r w:rsidRPr="000A4D99">
              <w:rPr>
                <w:rFonts w:ascii="Times New Roman" w:eastAsia="Calibri" w:hAnsi="Times New Roman" w:cs="Times New Roman"/>
                <w:sz w:val="24"/>
                <w:szCs w:val="24"/>
              </w:rPr>
              <w:t>филол</w:t>
            </w:r>
            <w:proofErr w:type="spellEnd"/>
            <w:r w:rsidRPr="000A4D99">
              <w:rPr>
                <w:rFonts w:ascii="Times New Roman" w:eastAsia="Calibri" w:hAnsi="Times New Roman" w:cs="Times New Roman"/>
                <w:sz w:val="24"/>
                <w:szCs w:val="24"/>
              </w:rPr>
              <w:t>. н., доцент,</w:t>
            </w:r>
          </w:p>
          <w:p w:rsidR="00D96A2F" w:rsidRPr="000A4D99" w:rsidRDefault="00D96A2F" w:rsidP="000A4D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D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Кемеровский государственный университет</w:t>
            </w:r>
          </w:p>
          <w:p w:rsidR="00D96A2F" w:rsidRPr="000A4D99" w:rsidRDefault="00D96A2F" w:rsidP="000A4D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04D35" w:rsidRPr="000A4D99" w:rsidRDefault="00D96A2F" w:rsidP="000A4D99">
            <w:pPr>
              <w:spacing w:after="0" w:line="240" w:lineRule="auto"/>
              <w:jc w:val="center"/>
              <w:rPr>
                <w:rStyle w:val="tdtcyad"/>
                <w:rFonts w:ascii="Times New Roman" w:hAnsi="Times New Roman" w:cs="Times New Roman"/>
                <w:sz w:val="24"/>
                <w:szCs w:val="24"/>
              </w:rPr>
            </w:pPr>
            <w:r w:rsidRPr="000A4D99">
              <w:rPr>
                <w:rFonts w:ascii="Times New Roman" w:hAnsi="Times New Roman" w:cs="Times New Roman"/>
                <w:sz w:val="24"/>
                <w:szCs w:val="24"/>
              </w:rPr>
              <w:t>Повышение</w:t>
            </w:r>
            <w:r w:rsidRPr="000A4D9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0A4D99">
              <w:rPr>
                <w:rFonts w:ascii="Times New Roman" w:hAnsi="Times New Roman" w:cs="Times New Roman"/>
                <w:sz w:val="24"/>
                <w:szCs w:val="24"/>
              </w:rPr>
              <w:t>квалификации</w:t>
            </w:r>
            <w:r w:rsidRPr="000A4D9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0A4D99">
              <w:rPr>
                <w:rFonts w:ascii="Times New Roman" w:hAnsi="Times New Roman" w:cs="Times New Roman"/>
                <w:sz w:val="24"/>
                <w:szCs w:val="24"/>
              </w:rPr>
              <w:t>переводчиков:</w:t>
            </w:r>
            <w:r w:rsidRPr="000A4D9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 </w:t>
            </w:r>
            <w:r w:rsidRPr="000A4D99">
              <w:rPr>
                <w:rFonts w:ascii="Times New Roman" w:hAnsi="Times New Roman" w:cs="Times New Roman"/>
                <w:sz w:val="24"/>
                <w:szCs w:val="24"/>
              </w:rPr>
              <w:t>психолингвистический</w:t>
            </w:r>
            <w:r w:rsidRPr="000A4D9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0A4D99">
              <w:rPr>
                <w:rFonts w:ascii="Times New Roman" w:hAnsi="Times New Roman" w:cs="Times New Roman"/>
                <w:sz w:val="24"/>
                <w:szCs w:val="24"/>
              </w:rPr>
              <w:t>аспект</w:t>
            </w:r>
          </w:p>
        </w:tc>
      </w:tr>
      <w:tr w:rsidR="00265381" w:rsidRPr="000A4D99" w:rsidTr="000A4D99">
        <w:trPr>
          <w:trHeight w:val="1412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A2F" w:rsidRPr="000A4D99" w:rsidRDefault="000A4D99" w:rsidP="000A4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3469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D96A2F" w:rsidRPr="00BE3469">
              <w:rPr>
                <w:rFonts w:ascii="Times New Roman" w:hAnsi="Times New Roman" w:cs="Times New Roman"/>
                <w:b/>
                <w:sz w:val="24"/>
                <w:szCs w:val="24"/>
              </w:rPr>
              <w:t>ысова</w:t>
            </w:r>
            <w:proofErr w:type="spellEnd"/>
            <w:r w:rsidR="00D96A2F" w:rsidRPr="00BE34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 В.</w:t>
            </w:r>
            <w:r w:rsidR="00D96A2F" w:rsidRPr="000A4D99">
              <w:rPr>
                <w:rFonts w:ascii="Times New Roman" w:hAnsi="Times New Roman" w:cs="Times New Roman"/>
                <w:sz w:val="24"/>
                <w:szCs w:val="24"/>
              </w:rPr>
              <w:t>, ст. преподаватель,</w:t>
            </w:r>
          </w:p>
          <w:p w:rsidR="00D96A2F" w:rsidRPr="000A4D99" w:rsidRDefault="00D96A2F" w:rsidP="000A4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99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аграрный технический университет</w:t>
            </w:r>
          </w:p>
          <w:p w:rsidR="00D96A2F" w:rsidRPr="000A4D99" w:rsidRDefault="00D96A2F" w:rsidP="000A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5381" w:rsidRPr="000A4D99" w:rsidRDefault="00D96A2F" w:rsidP="000A4D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4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Развитие </w:t>
            </w:r>
            <w:r w:rsidR="000A4D99" w:rsidRPr="000A4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международного </w:t>
            </w:r>
            <w:r w:rsidRPr="000A4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экологического </w:t>
            </w:r>
            <w:proofErr w:type="spellStart"/>
            <w:r w:rsidRPr="000A4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волонтерства</w:t>
            </w:r>
            <w:proofErr w:type="spellEnd"/>
            <w:r w:rsidRPr="000A4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как способ преодоления экологического кризиса</w:t>
            </w:r>
          </w:p>
        </w:tc>
      </w:tr>
      <w:tr w:rsidR="00283992" w:rsidRPr="000A4D99" w:rsidTr="000A4D99">
        <w:trPr>
          <w:trHeight w:val="1403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A2F" w:rsidRPr="000A4D99" w:rsidRDefault="00D96A2F" w:rsidP="000A4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469">
              <w:rPr>
                <w:rFonts w:ascii="Times New Roman" w:hAnsi="Times New Roman" w:cs="Times New Roman"/>
                <w:b/>
                <w:sz w:val="24"/>
                <w:szCs w:val="24"/>
              </w:rPr>
              <w:t>Рыло Т.В.</w:t>
            </w:r>
            <w:r w:rsidRPr="000A4D99">
              <w:rPr>
                <w:rFonts w:ascii="Times New Roman" w:hAnsi="Times New Roman" w:cs="Times New Roman"/>
                <w:sz w:val="24"/>
                <w:szCs w:val="24"/>
              </w:rPr>
              <w:t>, старший преподаватель,</w:t>
            </w:r>
          </w:p>
          <w:p w:rsidR="00D96A2F" w:rsidRPr="000A4D99" w:rsidRDefault="00D96A2F" w:rsidP="000A4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99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аграрный технический университет</w:t>
            </w:r>
          </w:p>
          <w:p w:rsidR="00D96A2F" w:rsidRPr="000A4D99" w:rsidRDefault="00D96A2F" w:rsidP="000A4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992" w:rsidRPr="000A4D99" w:rsidRDefault="00D96A2F" w:rsidP="000A4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99">
              <w:rPr>
                <w:rFonts w:ascii="Times New Roman" w:hAnsi="Times New Roman" w:cs="Times New Roman"/>
                <w:sz w:val="24"/>
                <w:szCs w:val="24"/>
              </w:rPr>
              <w:t>Метод коммуникативных заданий при обучении иностранным языкам в сельскохозяйственном университете</w:t>
            </w:r>
            <w:r w:rsidRPr="000A4D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B6D5A" w:rsidRPr="000A4D99" w:rsidTr="008B762F">
        <w:trPr>
          <w:trHeight w:val="1832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783" w:rsidRPr="000A4D99" w:rsidRDefault="00A04D35" w:rsidP="000A4D99">
            <w:pPr>
              <w:spacing w:after="0" w:line="240" w:lineRule="auto"/>
              <w:contextualSpacing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3469">
              <w:rPr>
                <w:rFonts w:ascii="Times New Roman" w:hAnsi="Times New Roman" w:cs="Times New Roman"/>
                <w:b/>
                <w:sz w:val="24"/>
                <w:szCs w:val="24"/>
              </w:rPr>
              <w:t>Бахмутская</w:t>
            </w:r>
            <w:proofErr w:type="spellEnd"/>
            <w:r w:rsidRPr="00BE34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Ю.А.</w:t>
            </w:r>
            <w:r w:rsidRPr="000A4D99">
              <w:rPr>
                <w:rFonts w:ascii="Times New Roman" w:hAnsi="Times New Roman" w:cs="Times New Roman"/>
                <w:sz w:val="24"/>
                <w:szCs w:val="24"/>
              </w:rPr>
              <w:t>, старший преподаватель,</w:t>
            </w:r>
          </w:p>
          <w:p w:rsidR="00195D4A" w:rsidRPr="000A4D99" w:rsidRDefault="00A04D35" w:rsidP="000A4D99">
            <w:pPr>
              <w:spacing w:after="0" w:line="240" w:lineRule="auto"/>
              <w:contextualSpacing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0A4D99">
              <w:rPr>
                <w:rFonts w:ascii="Times New Roman" w:hAnsi="Times New Roman" w:cs="Times New Roman"/>
                <w:sz w:val="24"/>
                <w:szCs w:val="24"/>
              </w:rPr>
              <w:t>Алтайский государственный агарный университет</w:t>
            </w:r>
          </w:p>
          <w:p w:rsidR="00195D4A" w:rsidRPr="000A4D99" w:rsidRDefault="00195D4A" w:rsidP="000A4D99">
            <w:pPr>
              <w:spacing w:after="0" w:line="240" w:lineRule="auto"/>
              <w:contextualSpacing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D5A" w:rsidRPr="000A4D99" w:rsidRDefault="008B762F" w:rsidP="000A4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4D99">
              <w:rPr>
                <w:rFonts w:ascii="Times New Roman" w:hAnsi="Times New Roman" w:cs="Times New Roman"/>
                <w:sz w:val="24"/>
                <w:szCs w:val="24"/>
              </w:rPr>
              <w:t>Использование страноведческого и краеведческого материала при обучении реферированию иноязычных текстов на начальном этапе как одной из форм патриотического воспитания (на примере Алтайского ГАУ)</w:t>
            </w:r>
          </w:p>
        </w:tc>
      </w:tr>
      <w:tr w:rsidR="00CB6D5A" w:rsidRPr="000A4D99" w:rsidTr="008B762F">
        <w:trPr>
          <w:trHeight w:val="1276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783" w:rsidRPr="000A4D99" w:rsidRDefault="00CB6D5A" w:rsidP="000A4D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E3469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Тимофеева Е.В.</w:t>
            </w:r>
            <w:r w:rsidRPr="000A4D9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, к. </w:t>
            </w:r>
            <w:proofErr w:type="spellStart"/>
            <w:r w:rsidRPr="000A4D9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пед</w:t>
            </w:r>
            <w:proofErr w:type="spellEnd"/>
            <w:r w:rsidRPr="000A4D9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. н., доцент,</w:t>
            </w:r>
          </w:p>
          <w:p w:rsidR="00CB6D5A" w:rsidRPr="000A4D99" w:rsidRDefault="00CB6D5A" w:rsidP="000A4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9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Алтайский государственный аграрный университет</w:t>
            </w:r>
          </w:p>
          <w:p w:rsidR="00830B76" w:rsidRPr="000A4D99" w:rsidRDefault="00830B76" w:rsidP="000A4D99">
            <w:pPr>
              <w:pStyle w:val="a4"/>
              <w:rPr>
                <w:color w:val="000000"/>
                <w:sz w:val="24"/>
              </w:rPr>
            </w:pPr>
          </w:p>
          <w:p w:rsidR="008F3961" w:rsidRPr="000A4D99" w:rsidRDefault="008B762F" w:rsidP="000A4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Обучение иностранному языку в </w:t>
            </w:r>
            <w:proofErr w:type="spellStart"/>
            <w:r w:rsidRPr="000A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разноуровневых</w:t>
            </w:r>
            <w:proofErr w:type="spellEnd"/>
            <w:r w:rsidRPr="000A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группах</w:t>
            </w:r>
          </w:p>
        </w:tc>
      </w:tr>
      <w:tr w:rsidR="008F3961" w:rsidRPr="000A4D99" w:rsidTr="008B762F">
        <w:trPr>
          <w:trHeight w:val="390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961" w:rsidRPr="000A4D99" w:rsidRDefault="008F3961" w:rsidP="000A4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3469">
              <w:rPr>
                <w:rFonts w:ascii="Times New Roman" w:hAnsi="Times New Roman" w:cs="Times New Roman"/>
                <w:b/>
                <w:sz w:val="24"/>
                <w:szCs w:val="24"/>
              </w:rPr>
              <w:t>Косачева</w:t>
            </w:r>
            <w:proofErr w:type="spellEnd"/>
            <w:r w:rsidRPr="00BE3469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r w:rsidRPr="00BE3469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BE3469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.</w:t>
            </w:r>
            <w:r w:rsidRPr="00BE3469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BE3469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.</w:t>
            </w:r>
            <w:r w:rsidRPr="000A4D9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</w:t>
            </w:r>
            <w:r w:rsidRPr="000A4D9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A4D9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  <w:proofErr w:type="spellStart"/>
            <w:r w:rsidRPr="000A4D99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0A4D9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  <w:proofErr w:type="spellStart"/>
            <w:r w:rsidRPr="000A4D9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0A4D9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., </w:t>
            </w:r>
            <w:r w:rsidRPr="000A4D99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  <w:r w:rsidRPr="000A4D9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,</w:t>
            </w:r>
          </w:p>
          <w:p w:rsidR="008F3961" w:rsidRPr="000A4D99" w:rsidRDefault="008F3961" w:rsidP="000A4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99">
              <w:rPr>
                <w:rFonts w:ascii="Times New Roman" w:hAnsi="Times New Roman" w:cs="Times New Roman"/>
                <w:sz w:val="24"/>
                <w:szCs w:val="24"/>
              </w:rPr>
              <w:t>Алтайский</w:t>
            </w:r>
            <w:r w:rsidRPr="000A4D9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0A4D99">
              <w:rPr>
                <w:rFonts w:ascii="Times New Roman" w:hAnsi="Times New Roman" w:cs="Times New Roman"/>
                <w:sz w:val="24"/>
                <w:szCs w:val="24"/>
              </w:rPr>
              <w:t>государственный</w:t>
            </w:r>
            <w:r w:rsidRPr="000A4D9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0A4D99">
              <w:rPr>
                <w:rFonts w:ascii="Times New Roman" w:hAnsi="Times New Roman" w:cs="Times New Roman"/>
                <w:sz w:val="24"/>
                <w:szCs w:val="24"/>
              </w:rPr>
              <w:t>аграрный</w:t>
            </w:r>
            <w:r w:rsidRPr="000A4D9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0A4D99">
              <w:rPr>
                <w:rFonts w:ascii="Times New Roman" w:hAnsi="Times New Roman" w:cs="Times New Roman"/>
                <w:sz w:val="24"/>
                <w:szCs w:val="24"/>
              </w:rPr>
              <w:t>университет</w:t>
            </w:r>
          </w:p>
          <w:p w:rsidR="008F3961" w:rsidRPr="000A4D99" w:rsidRDefault="008F3961" w:rsidP="000A4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8B762F" w:rsidRPr="000A4D99" w:rsidRDefault="008B762F" w:rsidP="000A4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A4D99"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</w:rPr>
              <w:t>Значение иностранного языка в профессиональном развитии современного студента</w:t>
            </w:r>
            <w:r w:rsidRPr="000A4D99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A4D99">
              <w:rPr>
                <w:rFonts w:ascii="Times New Roman" w:hAnsi="Times New Roman" w:cs="Times New Roman"/>
                <w:sz w:val="24"/>
                <w:szCs w:val="24"/>
              </w:rPr>
              <w:t>(на</w:t>
            </w:r>
            <w:proofErr w:type="gramEnd"/>
          </w:p>
          <w:p w:rsidR="008F3961" w:rsidRPr="000A4D99" w:rsidRDefault="008B762F" w:rsidP="000A4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0A4D99">
              <w:rPr>
                <w:rFonts w:ascii="Times New Roman" w:hAnsi="Times New Roman" w:cs="Times New Roman"/>
                <w:sz w:val="24"/>
                <w:szCs w:val="24"/>
              </w:rPr>
              <w:t xml:space="preserve">примере </w:t>
            </w:r>
            <w:proofErr w:type="gramStart"/>
            <w:r w:rsidRPr="000A4D99">
              <w:rPr>
                <w:rFonts w:ascii="Times New Roman" w:hAnsi="Times New Roman" w:cs="Times New Roman"/>
                <w:sz w:val="24"/>
                <w:szCs w:val="24"/>
              </w:rPr>
              <w:t>Алтайского</w:t>
            </w:r>
            <w:proofErr w:type="gramEnd"/>
            <w:r w:rsidRPr="000A4D99">
              <w:rPr>
                <w:rFonts w:ascii="Times New Roman" w:hAnsi="Times New Roman" w:cs="Times New Roman"/>
                <w:sz w:val="24"/>
                <w:szCs w:val="24"/>
              </w:rPr>
              <w:t xml:space="preserve"> ГАУ)</w:t>
            </w:r>
          </w:p>
        </w:tc>
      </w:tr>
      <w:tr w:rsidR="00CB6D5A" w:rsidRPr="000A4D99" w:rsidTr="008B762F">
        <w:trPr>
          <w:trHeight w:val="847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783" w:rsidRPr="000A4D99" w:rsidRDefault="000A450E" w:rsidP="000A4D99">
            <w:pPr>
              <w:pStyle w:val="a4"/>
              <w:rPr>
                <w:bCs/>
                <w:sz w:val="24"/>
              </w:rPr>
            </w:pPr>
            <w:r w:rsidRPr="00BE3469">
              <w:rPr>
                <w:b/>
                <w:bCs/>
                <w:sz w:val="24"/>
              </w:rPr>
              <w:t>Мирошина Т. А.</w:t>
            </w:r>
            <w:r w:rsidRPr="000A4D99">
              <w:rPr>
                <w:bCs/>
                <w:sz w:val="24"/>
              </w:rPr>
              <w:t>,</w:t>
            </w:r>
            <w:r w:rsidRPr="000A4D99">
              <w:rPr>
                <w:sz w:val="24"/>
              </w:rPr>
              <w:t xml:space="preserve"> к. </w:t>
            </w:r>
            <w:proofErr w:type="spellStart"/>
            <w:r w:rsidRPr="000A4D99">
              <w:rPr>
                <w:sz w:val="24"/>
              </w:rPr>
              <w:t>пед</w:t>
            </w:r>
            <w:proofErr w:type="spellEnd"/>
            <w:r w:rsidRPr="000A4D99">
              <w:rPr>
                <w:sz w:val="24"/>
              </w:rPr>
              <w:t>. н., доцент,</w:t>
            </w:r>
          </w:p>
          <w:p w:rsidR="000A450E" w:rsidRDefault="000A450E" w:rsidP="000A4D99">
            <w:pPr>
              <w:pStyle w:val="a4"/>
              <w:rPr>
                <w:rStyle w:val="20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A4D99">
              <w:rPr>
                <w:rStyle w:val="20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Кузбасск</w:t>
            </w:r>
            <w:r w:rsidR="008B762F" w:rsidRPr="000A4D99">
              <w:rPr>
                <w:rStyle w:val="20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ий</w:t>
            </w:r>
            <w:r w:rsidRPr="000A4D99">
              <w:rPr>
                <w:rStyle w:val="20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государственн</w:t>
            </w:r>
            <w:r w:rsidR="008B762F" w:rsidRPr="000A4D99">
              <w:rPr>
                <w:rStyle w:val="20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ый</w:t>
            </w:r>
            <w:r w:rsidRPr="000A4D99">
              <w:rPr>
                <w:rStyle w:val="20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="008B762F" w:rsidRPr="000A4D99">
              <w:rPr>
                <w:rStyle w:val="20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аграрный университет имени В. Н. </w:t>
            </w:r>
            <w:proofErr w:type="spellStart"/>
            <w:r w:rsidR="008B762F" w:rsidRPr="000A4D99">
              <w:rPr>
                <w:rStyle w:val="20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Полецкова</w:t>
            </w:r>
            <w:proofErr w:type="spellEnd"/>
          </w:p>
          <w:p w:rsidR="000A4D99" w:rsidRPr="000A4D99" w:rsidRDefault="000A4D99" w:rsidP="000A4D99">
            <w:pPr>
              <w:pStyle w:val="a4"/>
              <w:rPr>
                <w:rStyle w:val="20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:rsidR="00CB6D5A" w:rsidRPr="000A4D99" w:rsidRDefault="00B53629" w:rsidP="000A4D9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0A4D99">
              <w:rPr>
                <w:bCs/>
                <w:color w:val="000000"/>
              </w:rPr>
              <w:t>Формирование универсальных компетенций магистрантов на занятиях по иностранному языку</w:t>
            </w:r>
          </w:p>
        </w:tc>
      </w:tr>
      <w:tr w:rsidR="00CB6D5A" w:rsidRPr="000A4D99" w:rsidTr="008B762F">
        <w:trPr>
          <w:trHeight w:val="358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783" w:rsidRPr="000A4D99" w:rsidRDefault="00CB6D5A" w:rsidP="000A4D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E3469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lastRenderedPageBreak/>
              <w:t>Крюкова О.А.</w:t>
            </w:r>
            <w:r w:rsidRPr="000A4D9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, старший преподаватель,</w:t>
            </w:r>
          </w:p>
          <w:p w:rsidR="00CB6D5A" w:rsidRDefault="00CB6D5A" w:rsidP="000A4D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0A4D9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Алтайский государственный аграрный университет</w:t>
            </w:r>
          </w:p>
          <w:p w:rsidR="000A4D99" w:rsidRPr="000A4D99" w:rsidRDefault="000A4D99" w:rsidP="000A4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D5A" w:rsidRPr="000A4D99" w:rsidRDefault="00B53629" w:rsidP="000A4D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0A4D99">
              <w:rPr>
                <w:rFonts w:ascii="Times New Roman" w:hAnsi="Times New Roman" w:cs="Times New Roman"/>
                <w:sz w:val="24"/>
                <w:szCs w:val="24"/>
              </w:rPr>
              <w:t>Обучение деловой коммуникации на занятиях по иностранному языку</w:t>
            </w:r>
          </w:p>
        </w:tc>
      </w:tr>
      <w:tr w:rsidR="00CB6D5A" w:rsidRPr="000A4D99" w:rsidTr="008B762F">
        <w:trPr>
          <w:trHeight w:val="1485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961" w:rsidRPr="000A4D99" w:rsidRDefault="008F3961" w:rsidP="000A4D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4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Дерябина Н.В.</w:t>
            </w:r>
            <w:r w:rsidRPr="000A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A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Start"/>
            <w:r w:rsidRPr="000A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0A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ед.н</w:t>
            </w:r>
            <w:proofErr w:type="spellEnd"/>
            <w:r w:rsidRPr="000A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., доцент,</w:t>
            </w:r>
          </w:p>
          <w:p w:rsidR="00CB6D5A" w:rsidRPr="000A4D99" w:rsidRDefault="008F3961" w:rsidP="000A4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A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Кемеровский государственный университет</w:t>
            </w:r>
          </w:p>
          <w:p w:rsidR="008F3961" w:rsidRPr="000A4D99" w:rsidRDefault="008F3961" w:rsidP="000A4D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77AA2" w:rsidRPr="000A4D99" w:rsidRDefault="00B53629" w:rsidP="000A4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A4D99">
              <w:rPr>
                <w:rFonts w:ascii="Times New Roman" w:hAnsi="Times New Roman" w:cs="Times New Roman"/>
                <w:sz w:val="24"/>
                <w:szCs w:val="24"/>
              </w:rPr>
              <w:t>Проектное обучение в образовательной среде как одно из условий профессиональной подготовки высококачественных специалистов</w:t>
            </w:r>
          </w:p>
        </w:tc>
      </w:tr>
      <w:tr w:rsidR="001E789C" w:rsidRPr="000A4D99" w:rsidTr="00BE3469">
        <w:trPr>
          <w:trHeight w:val="1095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D99" w:rsidRPr="000A4D99" w:rsidRDefault="000A4D99" w:rsidP="000A4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E34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Любочко</w:t>
            </w:r>
            <w:proofErr w:type="spellEnd"/>
            <w:r w:rsidRPr="00BE34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И.А.</w:t>
            </w:r>
            <w:r w:rsidRPr="00BE3469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0A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старший преподаватель,</w:t>
            </w:r>
          </w:p>
          <w:p w:rsidR="000A4D99" w:rsidRPr="000A4D99" w:rsidRDefault="000A4D99" w:rsidP="000A4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4D99">
              <w:rPr>
                <w:rFonts w:ascii="Times New Roman" w:hAnsi="Times New Roman" w:cs="Times New Roman"/>
                <w:bCs/>
                <w:sz w:val="24"/>
                <w:szCs w:val="24"/>
              </w:rPr>
              <w:t>Белорусский государственный аграрный технический университет</w:t>
            </w:r>
          </w:p>
          <w:p w:rsidR="000A4D99" w:rsidRPr="000A4D99" w:rsidRDefault="000A4D99" w:rsidP="000A4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E3469" w:rsidRPr="00C95043" w:rsidRDefault="000A4D99" w:rsidP="000A4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A4D9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Vocaroo</w:t>
            </w:r>
            <w:proofErr w:type="spellEnd"/>
            <w:r w:rsidRPr="000A4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</w:t>
            </w:r>
            <w:proofErr w:type="spellStart"/>
            <w:r w:rsidRPr="000A4D99">
              <w:rPr>
                <w:rFonts w:ascii="Times New Roman" w:hAnsi="Times New Roman" w:cs="Times New Roman"/>
                <w:bCs/>
                <w:sz w:val="24"/>
                <w:szCs w:val="24"/>
              </w:rPr>
              <w:t>онлайн-диктофон</w:t>
            </w:r>
            <w:proofErr w:type="spellEnd"/>
          </w:p>
        </w:tc>
      </w:tr>
      <w:tr w:rsidR="00BE3469" w:rsidRPr="000A4D99" w:rsidTr="000A4D99">
        <w:trPr>
          <w:trHeight w:val="270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69" w:rsidRPr="00BE3469" w:rsidRDefault="00BE3469" w:rsidP="000A4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34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Васильева Л.Г.</w:t>
            </w:r>
            <w:r w:rsidRPr="00BE3469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E3469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proofErr w:type="gramStart"/>
            <w:r w:rsidRPr="00BE3469">
              <w:rPr>
                <w:rFonts w:ascii="Times New Roman" w:hAnsi="Times New Roman" w:cs="Times New Roman"/>
                <w:bCs/>
                <w:sz w:val="24"/>
                <w:szCs w:val="24"/>
              </w:rPr>
              <w:t>.п</w:t>
            </w:r>
            <w:proofErr w:type="gramEnd"/>
            <w:r w:rsidRPr="00BE3469">
              <w:rPr>
                <w:rFonts w:ascii="Times New Roman" w:hAnsi="Times New Roman" w:cs="Times New Roman"/>
                <w:bCs/>
                <w:sz w:val="24"/>
                <w:szCs w:val="24"/>
              </w:rPr>
              <w:t>ед.н.,доцент</w:t>
            </w:r>
            <w:proofErr w:type="spellEnd"/>
            <w:r w:rsidRPr="00BE34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BE3469" w:rsidRPr="00C95043" w:rsidRDefault="00BE3469" w:rsidP="000A4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E34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Копань</w:t>
            </w:r>
            <w:proofErr w:type="spellEnd"/>
            <w:r w:rsidRPr="00BE34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Л. И.</w:t>
            </w:r>
            <w:r w:rsidRPr="00BE34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к. </w:t>
            </w:r>
            <w:proofErr w:type="spellStart"/>
            <w:r w:rsidRPr="00BE3469">
              <w:rPr>
                <w:rFonts w:ascii="Times New Roman" w:hAnsi="Times New Roman" w:cs="Times New Roman"/>
                <w:bCs/>
                <w:sz w:val="24"/>
                <w:szCs w:val="24"/>
              </w:rPr>
              <w:t>филол</w:t>
            </w:r>
            <w:proofErr w:type="spellEnd"/>
            <w:r w:rsidRPr="00BE3469">
              <w:rPr>
                <w:rFonts w:ascii="Times New Roman" w:hAnsi="Times New Roman" w:cs="Times New Roman"/>
                <w:bCs/>
                <w:sz w:val="24"/>
                <w:szCs w:val="24"/>
              </w:rPr>
              <w:t>. н., доцент</w:t>
            </w:r>
          </w:p>
          <w:p w:rsidR="00BE3469" w:rsidRPr="00C95043" w:rsidRDefault="00BE3469" w:rsidP="00BE34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3469">
              <w:rPr>
                <w:rFonts w:ascii="Times New Roman" w:hAnsi="Times New Roman" w:cs="Times New Roman"/>
                <w:bCs/>
                <w:sz w:val="24"/>
                <w:szCs w:val="24"/>
              </w:rPr>
              <w:t>Белорусский государственный экономический университет</w:t>
            </w:r>
          </w:p>
          <w:p w:rsidR="00BE3469" w:rsidRPr="00C95043" w:rsidRDefault="00BE3469" w:rsidP="00BE34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E3469" w:rsidRPr="00BE3469" w:rsidRDefault="00BE3469" w:rsidP="00BE34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</w:t>
            </w:r>
            <w:r w:rsidRPr="00BE3469">
              <w:rPr>
                <w:rFonts w:ascii="Times New Roman" w:hAnsi="Times New Roman" w:cs="Times New Roman"/>
                <w:bCs/>
                <w:sz w:val="24"/>
                <w:szCs w:val="24"/>
              </w:rPr>
              <w:t>кологическое образование и воспитание при изучении иностранного языка</w:t>
            </w:r>
          </w:p>
        </w:tc>
      </w:tr>
      <w:tr w:rsidR="00B53629" w:rsidRPr="000A4D99" w:rsidTr="002B6025">
        <w:trPr>
          <w:trHeight w:val="1125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629" w:rsidRPr="000A4D99" w:rsidRDefault="00B53629" w:rsidP="000A4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043">
              <w:rPr>
                <w:rFonts w:ascii="Times New Roman" w:hAnsi="Times New Roman" w:cs="Times New Roman"/>
                <w:b/>
                <w:sz w:val="24"/>
                <w:szCs w:val="24"/>
              </w:rPr>
              <w:t>Ларионова Ю.</w:t>
            </w:r>
            <w:r w:rsidRPr="00C950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C9504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0A4D99">
              <w:rPr>
                <w:rFonts w:ascii="Times New Roman" w:hAnsi="Times New Roman" w:cs="Times New Roman"/>
                <w:sz w:val="24"/>
                <w:szCs w:val="24"/>
              </w:rPr>
              <w:t>, ст. преподаватель,</w:t>
            </w:r>
          </w:p>
          <w:p w:rsidR="00B53629" w:rsidRPr="000A4D99" w:rsidRDefault="00B53629" w:rsidP="000A4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99">
              <w:rPr>
                <w:rFonts w:ascii="Times New Roman" w:hAnsi="Times New Roman" w:cs="Times New Roman"/>
                <w:sz w:val="24"/>
                <w:szCs w:val="24"/>
              </w:rPr>
              <w:t>Кемеровский государственный медицинский университет</w:t>
            </w:r>
          </w:p>
          <w:p w:rsidR="00B53629" w:rsidRPr="000A4D99" w:rsidRDefault="00B53629" w:rsidP="000A4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025" w:rsidRPr="000A4D99" w:rsidRDefault="00B53629" w:rsidP="000A4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99">
              <w:rPr>
                <w:rFonts w:ascii="Times New Roman" w:hAnsi="Times New Roman" w:cs="Times New Roman"/>
                <w:sz w:val="24"/>
                <w:szCs w:val="24"/>
              </w:rPr>
              <w:t>Цифровая деменция студентов  как современная проблема образования</w:t>
            </w:r>
          </w:p>
        </w:tc>
      </w:tr>
      <w:tr w:rsidR="002B6025" w:rsidRPr="002B6025" w:rsidTr="008B762F">
        <w:trPr>
          <w:trHeight w:val="240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025" w:rsidRPr="002B6025" w:rsidRDefault="002B6025" w:rsidP="002B6025">
            <w:pPr>
              <w:spacing w:after="0" w:line="240" w:lineRule="auto"/>
              <w:contextualSpacing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Лебедева</w:t>
            </w:r>
            <w:r w:rsidRPr="00BE34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BE346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BE346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0A4D99">
              <w:rPr>
                <w:rFonts w:ascii="Times New Roman" w:hAnsi="Times New Roman" w:cs="Times New Roman"/>
                <w:sz w:val="24"/>
                <w:szCs w:val="24"/>
              </w:rPr>
              <w:t>, преподаватель</w:t>
            </w:r>
            <w:r>
              <w:rPr>
                <w:rFonts w:ascii="Arial" w:hAnsi="Arial" w:cs="Arial"/>
                <w:sz w:val="35"/>
                <w:szCs w:val="35"/>
              </w:rPr>
              <w:t xml:space="preserve"> </w:t>
            </w:r>
            <w:r w:rsidRPr="002B6025">
              <w:rPr>
                <w:rFonts w:ascii="Times New Roman" w:hAnsi="Times New Roman" w:cs="Times New Roman"/>
                <w:sz w:val="24"/>
                <w:szCs w:val="24"/>
              </w:rPr>
              <w:t>колледжа агропромышленных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6025">
              <w:rPr>
                <w:rFonts w:ascii="Times New Roman" w:hAnsi="Times New Roman" w:cs="Times New Roman"/>
                <w:sz w:val="24"/>
                <w:szCs w:val="24"/>
              </w:rPr>
              <w:t>технологий,</w:t>
            </w:r>
          </w:p>
          <w:p w:rsidR="002B6025" w:rsidRPr="000A4D99" w:rsidRDefault="002B6025" w:rsidP="002B6025">
            <w:pPr>
              <w:spacing w:after="0" w:line="240" w:lineRule="auto"/>
              <w:contextualSpacing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0A4D99">
              <w:rPr>
                <w:rFonts w:ascii="Times New Roman" w:hAnsi="Times New Roman" w:cs="Times New Roman"/>
                <w:sz w:val="24"/>
                <w:szCs w:val="24"/>
              </w:rPr>
              <w:t>Алтайский государственный агарный университет</w:t>
            </w:r>
          </w:p>
          <w:p w:rsidR="002B6025" w:rsidRDefault="002B6025" w:rsidP="002B6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025" w:rsidRPr="002B6025" w:rsidRDefault="002B6025" w:rsidP="002B60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025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Возможности применения метода </w:t>
            </w:r>
            <w:proofErr w:type="spellStart"/>
            <w:proofErr w:type="gramStart"/>
            <w:r w:rsidRPr="002B6025">
              <w:rPr>
                <w:rFonts w:ascii="Times New Roman" w:hAnsi="Times New Roman" w:cs="Times New Roman"/>
                <w:sz w:val="24"/>
                <w:szCs w:val="24"/>
              </w:rPr>
              <w:t>интеллект-карт</w:t>
            </w:r>
            <w:proofErr w:type="spellEnd"/>
            <w:proofErr w:type="gramEnd"/>
            <w:r w:rsidRPr="002B6025">
              <w:rPr>
                <w:rFonts w:ascii="Times New Roman" w:hAnsi="Times New Roman" w:cs="Times New Roman"/>
                <w:sz w:val="24"/>
                <w:szCs w:val="24"/>
              </w:rPr>
              <w:t xml:space="preserve">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6025">
              <w:rPr>
                <w:rFonts w:ascii="Times New Roman" w:hAnsi="Times New Roman" w:cs="Times New Roman"/>
                <w:sz w:val="24"/>
                <w:szCs w:val="24"/>
              </w:rPr>
              <w:t>активизации процесса обучения студентов колледжа</w:t>
            </w:r>
          </w:p>
        </w:tc>
      </w:tr>
      <w:tr w:rsidR="00CE104E" w:rsidRPr="000A4D99" w:rsidTr="008B762F">
        <w:trPr>
          <w:trHeight w:val="122"/>
        </w:trPr>
        <w:tc>
          <w:tcPr>
            <w:tcW w:w="23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04E" w:rsidRPr="000A4D99" w:rsidRDefault="008B762F" w:rsidP="000A4D99">
            <w:pPr>
              <w:pStyle w:val="a4"/>
              <w:rPr>
                <w:bCs/>
                <w:sz w:val="24"/>
              </w:rPr>
            </w:pPr>
            <w:r w:rsidRPr="000A4D99">
              <w:rPr>
                <w:bCs/>
                <w:sz w:val="24"/>
              </w:rPr>
              <w:t>14</w:t>
            </w:r>
            <w:r w:rsidR="00CE104E" w:rsidRPr="000A4D99">
              <w:rPr>
                <w:bCs/>
                <w:sz w:val="24"/>
              </w:rPr>
              <w:t>:</w:t>
            </w:r>
            <w:r w:rsidR="00835062" w:rsidRPr="000A4D99">
              <w:rPr>
                <w:bCs/>
                <w:sz w:val="24"/>
              </w:rPr>
              <w:t>0</w:t>
            </w:r>
            <w:r w:rsidR="00CE104E" w:rsidRPr="000A4D99">
              <w:rPr>
                <w:bCs/>
                <w:sz w:val="24"/>
              </w:rPr>
              <w:t>0-1</w:t>
            </w:r>
            <w:r w:rsidRPr="000A4D99">
              <w:rPr>
                <w:bCs/>
                <w:sz w:val="24"/>
              </w:rPr>
              <w:t>5</w:t>
            </w:r>
            <w:r w:rsidR="00CE104E" w:rsidRPr="000A4D99">
              <w:rPr>
                <w:bCs/>
                <w:sz w:val="24"/>
              </w:rPr>
              <w:t>:30</w:t>
            </w:r>
          </w:p>
          <w:p w:rsidR="00CE104E" w:rsidRPr="000A4D99" w:rsidRDefault="00CE104E" w:rsidP="000A4D99">
            <w:pPr>
              <w:pStyle w:val="a4"/>
              <w:rPr>
                <w:bCs/>
                <w:sz w:val="24"/>
              </w:rPr>
            </w:pPr>
          </w:p>
        </w:tc>
        <w:tc>
          <w:tcPr>
            <w:tcW w:w="8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04E" w:rsidRPr="000A4D99" w:rsidRDefault="007E6792" w:rsidP="000A4D99">
            <w:pPr>
              <w:pStyle w:val="a4"/>
              <w:rPr>
                <w:bCs/>
                <w:sz w:val="24"/>
              </w:rPr>
            </w:pPr>
            <w:r w:rsidRPr="000A4D99">
              <w:rPr>
                <w:bCs/>
                <w:sz w:val="24"/>
              </w:rPr>
              <w:t>2</w:t>
            </w:r>
            <w:r w:rsidR="008B762F" w:rsidRPr="000A4D99">
              <w:rPr>
                <w:bCs/>
                <w:sz w:val="24"/>
              </w:rPr>
              <w:t>5</w:t>
            </w:r>
            <w:r w:rsidR="00CE104E" w:rsidRPr="000A4D99">
              <w:rPr>
                <w:bCs/>
                <w:sz w:val="24"/>
              </w:rPr>
              <w:t xml:space="preserve"> октября</w:t>
            </w:r>
          </w:p>
        </w:tc>
      </w:tr>
      <w:tr w:rsidR="00CE104E" w:rsidRPr="000A4D99" w:rsidTr="008B762F">
        <w:trPr>
          <w:trHeight w:val="623"/>
        </w:trPr>
        <w:tc>
          <w:tcPr>
            <w:tcW w:w="23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04E" w:rsidRPr="000A4D99" w:rsidRDefault="00CE104E" w:rsidP="000A4D99">
            <w:pPr>
              <w:pStyle w:val="a4"/>
              <w:rPr>
                <w:bCs/>
                <w:sz w:val="24"/>
              </w:rPr>
            </w:pPr>
          </w:p>
        </w:tc>
        <w:tc>
          <w:tcPr>
            <w:tcW w:w="8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89C" w:rsidRPr="00066E23" w:rsidRDefault="001E789C" w:rsidP="000A4D99">
            <w:pPr>
              <w:pStyle w:val="a4"/>
              <w:rPr>
                <w:bCs/>
                <w:sz w:val="24"/>
              </w:rPr>
            </w:pPr>
            <w:r w:rsidRPr="000A4D99">
              <w:rPr>
                <w:b/>
                <w:bCs/>
                <w:sz w:val="24"/>
              </w:rPr>
              <w:t>Молодежная секция</w:t>
            </w:r>
            <w:r w:rsidR="00C95043">
              <w:rPr>
                <w:b/>
                <w:bCs/>
                <w:sz w:val="24"/>
              </w:rPr>
              <w:t xml:space="preserve"> </w:t>
            </w:r>
            <w:r w:rsidR="00066E23" w:rsidRPr="00066E23">
              <w:rPr>
                <w:bCs/>
                <w:sz w:val="24"/>
              </w:rPr>
              <w:t>(модератор Белоус И. О.)</w:t>
            </w:r>
          </w:p>
          <w:p w:rsidR="00CE104E" w:rsidRPr="000A4D99" w:rsidRDefault="00CE104E" w:rsidP="000A4D99">
            <w:pPr>
              <w:pStyle w:val="a4"/>
              <w:rPr>
                <w:bCs/>
                <w:sz w:val="24"/>
              </w:rPr>
            </w:pPr>
            <w:r w:rsidRPr="000A4D99">
              <w:rPr>
                <w:bCs/>
                <w:sz w:val="24"/>
              </w:rPr>
              <w:t>Выступление с докладами на английском и немецком языках</w:t>
            </w:r>
          </w:p>
          <w:p w:rsidR="00CE104E" w:rsidRPr="000A4D99" w:rsidRDefault="00CE104E" w:rsidP="000A4D99">
            <w:pPr>
              <w:pStyle w:val="a4"/>
              <w:rPr>
                <w:bCs/>
                <w:sz w:val="24"/>
              </w:rPr>
            </w:pPr>
            <w:r w:rsidRPr="000A4D99">
              <w:rPr>
                <w:bCs/>
                <w:sz w:val="24"/>
              </w:rPr>
              <w:t xml:space="preserve">Подведение итогов работы </w:t>
            </w:r>
            <w:r w:rsidR="00FF720E" w:rsidRPr="000A4D99">
              <w:rPr>
                <w:bCs/>
                <w:sz w:val="24"/>
              </w:rPr>
              <w:t>секции</w:t>
            </w:r>
            <w:r w:rsidRPr="000A4D99">
              <w:rPr>
                <w:bCs/>
                <w:sz w:val="24"/>
              </w:rPr>
              <w:t xml:space="preserve"> (ауд. 1</w:t>
            </w:r>
            <w:r w:rsidR="00DE3502" w:rsidRPr="000A4D99">
              <w:rPr>
                <w:bCs/>
                <w:sz w:val="24"/>
              </w:rPr>
              <w:t>2</w:t>
            </w:r>
            <w:r w:rsidR="008B762F" w:rsidRPr="000A4D99">
              <w:rPr>
                <w:bCs/>
                <w:sz w:val="24"/>
              </w:rPr>
              <w:t>13</w:t>
            </w:r>
            <w:r w:rsidRPr="000A4D99">
              <w:rPr>
                <w:bCs/>
                <w:sz w:val="24"/>
              </w:rPr>
              <w:t>)</w:t>
            </w:r>
          </w:p>
        </w:tc>
      </w:tr>
      <w:tr w:rsidR="00CE104E" w:rsidRPr="00066E23" w:rsidTr="00576561">
        <w:trPr>
          <w:trHeight w:val="1012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561" w:rsidRPr="00576561" w:rsidRDefault="00576561" w:rsidP="005765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469">
              <w:rPr>
                <w:rFonts w:ascii="Times New Roman" w:hAnsi="Times New Roman" w:cs="Times New Roman"/>
                <w:b/>
                <w:sz w:val="24"/>
                <w:szCs w:val="24"/>
              </w:rPr>
              <w:t>Бабий Виктор</w:t>
            </w:r>
            <w:r w:rsidRPr="00576561">
              <w:rPr>
                <w:rFonts w:ascii="Times New Roman" w:hAnsi="Times New Roman" w:cs="Times New Roman"/>
                <w:sz w:val="24"/>
                <w:szCs w:val="24"/>
              </w:rPr>
              <w:t>, студент</w:t>
            </w:r>
          </w:p>
          <w:p w:rsidR="00576561" w:rsidRPr="00576561" w:rsidRDefault="00576561" w:rsidP="005765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61">
              <w:rPr>
                <w:rFonts w:ascii="Times New Roman" w:hAnsi="Times New Roman" w:cs="Times New Roman"/>
                <w:sz w:val="24"/>
                <w:szCs w:val="24"/>
              </w:rPr>
              <w:t>Кемеровский государственный университет</w:t>
            </w:r>
          </w:p>
          <w:p w:rsidR="00576561" w:rsidRPr="00576561" w:rsidRDefault="00576561" w:rsidP="005765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61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</w:t>
            </w:r>
            <w:r w:rsidRPr="005765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CHATGPT</w:t>
            </w:r>
            <w:proofErr w:type="gramStart"/>
            <w:r w:rsidRPr="00576561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576561">
              <w:rPr>
                <w:rFonts w:ascii="Times New Roman" w:hAnsi="Times New Roman" w:cs="Times New Roman"/>
                <w:sz w:val="24"/>
                <w:szCs w:val="24"/>
              </w:rPr>
              <w:t xml:space="preserve"> УЧЕБНО-ОБРАЗОВАТЕЛЬНОМ ПРОСТРАНСТВЕ</w:t>
            </w:r>
          </w:p>
          <w:p w:rsidR="00CE104E" w:rsidRPr="00BE3469" w:rsidRDefault="00576561" w:rsidP="005765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765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USING CHATGPT IN THE EDUCATIONAL ENVIRONMENT</w:t>
            </w:r>
          </w:p>
        </w:tc>
      </w:tr>
      <w:tr w:rsidR="00CE104E" w:rsidRPr="00066E23" w:rsidTr="00576561">
        <w:trPr>
          <w:trHeight w:val="744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561" w:rsidRDefault="00576561" w:rsidP="00576561">
            <w:pPr>
              <w:spacing w:after="0" w:line="240" w:lineRule="auto"/>
              <w:jc w:val="center"/>
              <w:rPr>
                <w:rFonts w:ascii="Times New Roman" w:eastAsia="+mj-ea" w:hAnsi="Times New Roman"/>
                <w:kern w:val="24"/>
                <w:sz w:val="24"/>
                <w:szCs w:val="24"/>
              </w:rPr>
            </w:pPr>
            <w:proofErr w:type="spellStart"/>
            <w:r w:rsidRPr="00BE3469">
              <w:rPr>
                <w:rFonts w:ascii="Times New Roman" w:eastAsia="+mj-ea" w:hAnsi="Times New Roman" w:cs="Times New Roman"/>
                <w:b/>
                <w:kern w:val="24"/>
                <w:sz w:val="24"/>
                <w:szCs w:val="24"/>
              </w:rPr>
              <w:t>Гляденцева</w:t>
            </w:r>
            <w:proofErr w:type="spellEnd"/>
            <w:r w:rsidRPr="00BE3469">
              <w:rPr>
                <w:rFonts w:ascii="Times New Roman" w:eastAsia="+mj-ea" w:hAnsi="Times New Roman" w:cs="Times New Roman"/>
                <w:b/>
                <w:kern w:val="24"/>
                <w:sz w:val="24"/>
                <w:szCs w:val="24"/>
              </w:rPr>
              <w:t xml:space="preserve"> Д</w:t>
            </w:r>
            <w:r w:rsidR="00503401" w:rsidRPr="00BE3469">
              <w:rPr>
                <w:rFonts w:ascii="Times New Roman" w:eastAsia="+mj-ea" w:hAnsi="Times New Roman" w:cs="Times New Roman"/>
                <w:b/>
                <w:kern w:val="24"/>
                <w:sz w:val="24"/>
                <w:szCs w:val="24"/>
              </w:rPr>
              <w:t>иана</w:t>
            </w:r>
            <w:r w:rsidRPr="00576561">
              <w:rPr>
                <w:rFonts w:ascii="Times New Roman" w:eastAsia="+mj-ea" w:hAnsi="Times New Roman" w:cs="Times New Roman"/>
                <w:kern w:val="24"/>
                <w:sz w:val="24"/>
                <w:szCs w:val="24"/>
              </w:rPr>
              <w:t xml:space="preserve">, студент </w:t>
            </w:r>
          </w:p>
          <w:p w:rsidR="00576561" w:rsidRPr="00576561" w:rsidRDefault="00576561" w:rsidP="005765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61">
              <w:rPr>
                <w:rFonts w:ascii="Times New Roman" w:eastAsia="+mj-ea" w:hAnsi="Times New Roman" w:cs="Times New Roman"/>
                <w:kern w:val="24"/>
                <w:sz w:val="24"/>
                <w:szCs w:val="24"/>
              </w:rPr>
              <w:t>Кемеровский государственный</w:t>
            </w:r>
            <w:r w:rsidRPr="00576561">
              <w:rPr>
                <w:rFonts w:ascii="Times New Roman" w:eastAsia="+mj-ea" w:hAnsi="Times New Roman"/>
                <w:kern w:val="24"/>
                <w:sz w:val="24"/>
                <w:szCs w:val="24"/>
              </w:rPr>
              <w:t xml:space="preserve"> </w:t>
            </w:r>
            <w:r w:rsidRPr="00576561">
              <w:rPr>
                <w:rFonts w:ascii="Times New Roman" w:hAnsi="Times New Roman" w:cs="Times New Roman"/>
                <w:sz w:val="24"/>
                <w:szCs w:val="24"/>
              </w:rPr>
              <w:t>университет</w:t>
            </w:r>
          </w:p>
          <w:p w:rsidR="00576561" w:rsidRPr="00576561" w:rsidRDefault="00576561" w:rsidP="00576561">
            <w:pPr>
              <w:spacing w:after="0" w:line="240" w:lineRule="auto"/>
              <w:jc w:val="center"/>
              <w:rPr>
                <w:rFonts w:ascii="Times New Roman" w:eastAsia="+mj-ea" w:hAnsi="Times New Roman" w:cs="Times New Roman"/>
                <w:kern w:val="24"/>
                <w:sz w:val="24"/>
                <w:szCs w:val="24"/>
                <w:lang w:val="en-US"/>
              </w:rPr>
            </w:pPr>
            <w:r w:rsidRPr="00576561">
              <w:rPr>
                <w:rFonts w:ascii="Times New Roman" w:eastAsia="+mj-ea" w:hAnsi="Times New Roman" w:cs="Times New Roman"/>
                <w:kern w:val="24"/>
                <w:sz w:val="24"/>
                <w:szCs w:val="24"/>
              </w:rPr>
              <w:t>ИСТОРИЯ</w:t>
            </w:r>
            <w:r w:rsidRPr="00576561">
              <w:rPr>
                <w:rFonts w:ascii="Times New Roman" w:eastAsia="+mj-ea" w:hAnsi="Times New Roman" w:cs="Times New Roman"/>
                <w:kern w:val="24"/>
                <w:sz w:val="24"/>
                <w:szCs w:val="24"/>
                <w:lang w:val="en-US"/>
              </w:rPr>
              <w:t xml:space="preserve"> </w:t>
            </w:r>
            <w:r w:rsidRPr="00576561">
              <w:rPr>
                <w:rFonts w:ascii="Times New Roman" w:eastAsia="+mj-ea" w:hAnsi="Times New Roman" w:cs="Times New Roman"/>
                <w:kern w:val="24"/>
                <w:sz w:val="24"/>
                <w:szCs w:val="24"/>
              </w:rPr>
              <w:t>КАССОВОГО</w:t>
            </w:r>
            <w:r w:rsidRPr="00576561">
              <w:rPr>
                <w:rFonts w:ascii="Times New Roman" w:eastAsia="+mj-ea" w:hAnsi="Times New Roman" w:cs="Times New Roman"/>
                <w:kern w:val="24"/>
                <w:sz w:val="24"/>
                <w:szCs w:val="24"/>
                <w:lang w:val="en-US"/>
              </w:rPr>
              <w:t xml:space="preserve"> </w:t>
            </w:r>
            <w:r w:rsidRPr="00576561">
              <w:rPr>
                <w:rFonts w:ascii="Times New Roman" w:eastAsia="+mj-ea" w:hAnsi="Times New Roman" w:cs="Times New Roman"/>
                <w:kern w:val="24"/>
                <w:sz w:val="24"/>
                <w:szCs w:val="24"/>
              </w:rPr>
              <w:t>АППАРАТА</w:t>
            </w:r>
            <w:r w:rsidRPr="00576561">
              <w:rPr>
                <w:rFonts w:ascii="Times New Roman" w:eastAsia="+mj-ea" w:hAnsi="Times New Roman" w:cs="Times New Roman"/>
                <w:kern w:val="24"/>
                <w:sz w:val="24"/>
                <w:szCs w:val="24"/>
                <w:lang w:val="en-US"/>
              </w:rPr>
              <w:t xml:space="preserve"> </w:t>
            </w:r>
          </w:p>
          <w:p w:rsidR="00CE104E" w:rsidRPr="00576561" w:rsidRDefault="00576561" w:rsidP="005765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76561">
              <w:rPr>
                <w:rFonts w:ascii="Times New Roman" w:eastAsia="+mj-ea" w:hAnsi="Times New Roman" w:cs="Times New Roman"/>
                <w:kern w:val="24"/>
                <w:sz w:val="24"/>
                <w:szCs w:val="24"/>
                <w:lang w:val="en-US"/>
              </w:rPr>
              <w:t xml:space="preserve">HISTORY OF THE CASH REGISTER </w:t>
            </w:r>
          </w:p>
        </w:tc>
      </w:tr>
      <w:tr w:rsidR="00A04D35" w:rsidRPr="00066E23" w:rsidTr="00576561">
        <w:trPr>
          <w:trHeight w:val="916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561" w:rsidRPr="00BE3469" w:rsidRDefault="00576561" w:rsidP="00576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E3469">
              <w:rPr>
                <w:rFonts w:ascii="Times New Roman" w:hAnsi="Times New Roman" w:cs="Times New Roman"/>
                <w:b/>
                <w:sz w:val="24"/>
                <w:szCs w:val="24"/>
              </w:rPr>
              <w:t>Мифтахов</w:t>
            </w:r>
            <w:proofErr w:type="spellEnd"/>
            <w:r w:rsidRPr="00BE3469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r w:rsidRPr="00BE3469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503401" w:rsidRPr="00BE3469">
              <w:rPr>
                <w:rFonts w:ascii="Times New Roman" w:hAnsi="Times New Roman" w:cs="Times New Roman"/>
                <w:b/>
                <w:sz w:val="24"/>
                <w:szCs w:val="24"/>
              </w:rPr>
              <w:t>енис</w:t>
            </w:r>
            <w:r w:rsidRPr="0057656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</w:t>
            </w:r>
            <w:r w:rsidRPr="00576561">
              <w:rPr>
                <w:rFonts w:ascii="Times New Roman" w:hAnsi="Times New Roman" w:cs="Times New Roman"/>
                <w:sz w:val="24"/>
                <w:szCs w:val="24"/>
              </w:rPr>
              <w:t>студент</w:t>
            </w:r>
            <w:r w:rsidRPr="0057656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</w:p>
          <w:p w:rsidR="00A04D35" w:rsidRPr="00576561" w:rsidRDefault="00576561" w:rsidP="00576561">
            <w:pPr>
              <w:widowControl w:val="0"/>
              <w:spacing w:after="0" w:line="240" w:lineRule="auto"/>
              <w:jc w:val="center"/>
              <w:rPr>
                <w:rStyle w:val="rynqvb"/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576561">
              <w:rPr>
                <w:rFonts w:ascii="Times New Roman" w:hAnsi="Times New Roman" w:cs="Times New Roman"/>
                <w:sz w:val="24"/>
                <w:szCs w:val="24"/>
              </w:rPr>
              <w:t>Кемеровский</w:t>
            </w:r>
            <w:r w:rsidRPr="0057656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576561">
              <w:rPr>
                <w:rFonts w:ascii="Times New Roman" w:hAnsi="Times New Roman" w:cs="Times New Roman"/>
                <w:sz w:val="24"/>
                <w:szCs w:val="24"/>
              </w:rPr>
              <w:t>государственный</w:t>
            </w:r>
            <w:r w:rsidRPr="0057656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576561">
              <w:rPr>
                <w:rFonts w:ascii="Times New Roman" w:hAnsi="Times New Roman" w:cs="Times New Roman"/>
                <w:sz w:val="24"/>
                <w:szCs w:val="24"/>
              </w:rPr>
              <w:t>университет</w:t>
            </w:r>
            <w:r w:rsidRPr="0057656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br/>
            </w:r>
            <w:r w:rsidRPr="00576561">
              <w:rPr>
                <w:rFonts w:ascii="Times New Roman" w:hAnsi="Times New Roman" w:cs="Times New Roman"/>
                <w:sz w:val="24"/>
                <w:szCs w:val="24"/>
              </w:rPr>
              <w:t>ОБРАЗЫ</w:t>
            </w:r>
            <w:r w:rsidRPr="00BE34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76561">
              <w:rPr>
                <w:rFonts w:ascii="Times New Roman" w:hAnsi="Times New Roman" w:cs="Times New Roman"/>
                <w:sz w:val="24"/>
                <w:szCs w:val="24"/>
              </w:rPr>
              <w:t>ЖИВОТНЫХ</w:t>
            </w:r>
            <w:r w:rsidRPr="00BE34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7656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E34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76561">
              <w:rPr>
                <w:rFonts w:ascii="Times New Roman" w:hAnsi="Times New Roman" w:cs="Times New Roman"/>
                <w:sz w:val="24"/>
                <w:szCs w:val="24"/>
              </w:rPr>
              <w:t>РУССКИХ</w:t>
            </w:r>
            <w:r w:rsidRPr="00BE34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7656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E34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76561">
              <w:rPr>
                <w:rFonts w:ascii="Times New Roman" w:hAnsi="Times New Roman" w:cs="Times New Roman"/>
                <w:sz w:val="24"/>
                <w:szCs w:val="24"/>
              </w:rPr>
              <w:t>НЕМЕЦКИХ</w:t>
            </w:r>
            <w:r w:rsidRPr="00BE34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76561">
              <w:rPr>
                <w:rFonts w:ascii="Times New Roman" w:hAnsi="Times New Roman" w:cs="Times New Roman"/>
                <w:sz w:val="24"/>
                <w:szCs w:val="24"/>
              </w:rPr>
              <w:t>ПОСЛОВИЦАХ</w:t>
            </w:r>
            <w:r w:rsidRPr="00BE34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7656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E34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76561">
              <w:rPr>
                <w:rFonts w:ascii="Times New Roman" w:hAnsi="Times New Roman" w:cs="Times New Roman"/>
                <w:sz w:val="24"/>
                <w:szCs w:val="24"/>
              </w:rPr>
              <w:t>ПОГОВОРКАХ</w:t>
            </w:r>
            <w:r w:rsidRPr="00BE34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57656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BILDER VON TIEREN IN RUSSISCHEN UND DEUTSCHEN SPRICHWÖRTERN UND SPRÜCHEN</w:t>
            </w:r>
          </w:p>
        </w:tc>
      </w:tr>
      <w:tr w:rsidR="00A04D35" w:rsidRPr="00066E23" w:rsidTr="00576561">
        <w:trPr>
          <w:trHeight w:val="1769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561" w:rsidRDefault="00576561" w:rsidP="00576561">
            <w:pPr>
              <w:spacing w:after="0" w:line="240" w:lineRule="auto"/>
              <w:jc w:val="center"/>
              <w:rPr>
                <w:rStyle w:val="ezkurwreuab5ozgtqnkl"/>
                <w:rFonts w:ascii="Times New Roman" w:hAnsi="Times New Roman"/>
                <w:sz w:val="24"/>
                <w:szCs w:val="24"/>
              </w:rPr>
            </w:pPr>
            <w:proofErr w:type="spellStart"/>
            <w:r w:rsidRPr="00BE3469">
              <w:rPr>
                <w:rStyle w:val="ezkurwreuab5ozgtqnkl"/>
                <w:rFonts w:ascii="Times New Roman" w:eastAsia="Calibri" w:hAnsi="Times New Roman" w:cs="Times New Roman"/>
                <w:b/>
                <w:sz w:val="24"/>
                <w:szCs w:val="24"/>
              </w:rPr>
              <w:t>Гальцова</w:t>
            </w:r>
            <w:proofErr w:type="spellEnd"/>
            <w:r w:rsidRPr="00BE3469">
              <w:rPr>
                <w:rStyle w:val="ezkurwreuab5ozgtqnkl"/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</w:t>
            </w:r>
            <w:r w:rsidR="00D01533" w:rsidRPr="00BE3469">
              <w:rPr>
                <w:rStyle w:val="ezkurwreuab5ozgtqnkl"/>
                <w:rFonts w:ascii="Times New Roman" w:eastAsia="Calibri" w:hAnsi="Times New Roman" w:cs="Times New Roman"/>
                <w:b/>
                <w:sz w:val="24"/>
                <w:szCs w:val="24"/>
              </w:rPr>
              <w:t>алерия</w:t>
            </w:r>
            <w:r w:rsidRPr="00576561">
              <w:rPr>
                <w:rStyle w:val="ezkurwreuab5ozgtqnkl"/>
                <w:rFonts w:ascii="Times New Roman" w:eastAsia="Calibri" w:hAnsi="Times New Roman" w:cs="Times New Roman"/>
                <w:sz w:val="24"/>
                <w:szCs w:val="24"/>
              </w:rPr>
              <w:t>, студент</w:t>
            </w:r>
          </w:p>
          <w:p w:rsidR="00576561" w:rsidRDefault="00576561" w:rsidP="005765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561">
              <w:rPr>
                <w:rStyle w:val="ezkurwreuab5ozgtqnkl"/>
                <w:rFonts w:ascii="Times New Roman" w:eastAsia="Calibri" w:hAnsi="Times New Roman" w:cs="Times New Roman"/>
                <w:sz w:val="24"/>
                <w:szCs w:val="24"/>
              </w:rPr>
              <w:t xml:space="preserve"> Кемеровский государственный университет</w:t>
            </w:r>
            <w:r w:rsidRPr="0057656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76561" w:rsidRPr="00576561" w:rsidRDefault="00576561" w:rsidP="005765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561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ПОТРЕБИТЕЛЬСКИХ СВОЙСТВ НОВОГО ПРОДУКТА В ПРОЦЕССЕ ПРОЕКТИРОВАНИЯ И РАЗРАБОТКИ</w:t>
            </w:r>
          </w:p>
          <w:p w:rsidR="00A04D35" w:rsidRPr="00576561" w:rsidRDefault="00576561" w:rsidP="005765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6561">
              <w:rPr>
                <w:rStyle w:val="ezkurwreuab5ozgtqnkl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FORMATION</w:t>
            </w:r>
            <w:r w:rsidRPr="0057656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OF </w:t>
            </w:r>
            <w:r w:rsidRPr="00576561">
              <w:rPr>
                <w:rStyle w:val="ezkurwreuab5ozgtqnkl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CONSUMER</w:t>
            </w:r>
            <w:r w:rsidRPr="0057656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76561">
              <w:rPr>
                <w:rStyle w:val="ezkurwreuab5ozgtqnkl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PROPERTIES</w:t>
            </w:r>
            <w:r w:rsidRPr="0057656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OF A </w:t>
            </w:r>
            <w:r w:rsidRPr="00576561">
              <w:rPr>
                <w:rStyle w:val="ezkurwreuab5ozgtqnkl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NEW</w:t>
            </w:r>
            <w:r w:rsidRPr="0057656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76561">
              <w:rPr>
                <w:rStyle w:val="ezkurwreuab5ozgtqnkl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PRODUCT</w:t>
            </w:r>
            <w:r w:rsidRPr="0057656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76561">
              <w:rPr>
                <w:rStyle w:val="ezkurwreuab5ozgtqnkl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</w:t>
            </w:r>
            <w:r w:rsidRPr="0057656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THE </w:t>
            </w:r>
            <w:r w:rsidRPr="00576561">
              <w:rPr>
                <w:rStyle w:val="ezkurwreuab5ozgtqnkl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PROCESS</w:t>
            </w:r>
            <w:r w:rsidRPr="0057656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OF </w:t>
            </w:r>
            <w:r w:rsidRPr="00576561">
              <w:rPr>
                <w:rStyle w:val="ezkurwreuab5ozgtqnkl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DESIGN</w:t>
            </w:r>
            <w:r w:rsidRPr="0057656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76561">
              <w:rPr>
                <w:rStyle w:val="ezkurwreuab5ozgtqnkl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AND</w:t>
            </w:r>
            <w:r w:rsidRPr="0057656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76561">
              <w:rPr>
                <w:rStyle w:val="ezkurwreuab5ozgtqnkl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DEVELOPMENT</w:t>
            </w:r>
          </w:p>
        </w:tc>
      </w:tr>
      <w:tr w:rsidR="00A04D35" w:rsidRPr="000A4D99" w:rsidTr="008B762F">
        <w:trPr>
          <w:trHeight w:val="1470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ED4" w:rsidRPr="000F6ED4" w:rsidRDefault="000F6ED4" w:rsidP="000F6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46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Рожков Вадим</w:t>
            </w:r>
            <w:r w:rsidRPr="000F6ED4">
              <w:rPr>
                <w:rFonts w:ascii="Times New Roman" w:hAnsi="Times New Roman" w:cs="Times New Roman"/>
                <w:sz w:val="24"/>
                <w:szCs w:val="24"/>
              </w:rPr>
              <w:t xml:space="preserve">, магистрант </w:t>
            </w:r>
          </w:p>
          <w:p w:rsidR="000F6ED4" w:rsidRPr="000F6ED4" w:rsidRDefault="000F6ED4" w:rsidP="000F6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D4">
              <w:rPr>
                <w:rFonts w:ascii="Times New Roman" w:hAnsi="Times New Roman" w:cs="Times New Roman"/>
                <w:sz w:val="24"/>
                <w:szCs w:val="24"/>
              </w:rPr>
              <w:t>Кемеровский государственный университет</w:t>
            </w:r>
          </w:p>
          <w:p w:rsidR="000F6ED4" w:rsidRPr="000F6ED4" w:rsidRDefault="000F6ED4" w:rsidP="000F6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3469">
              <w:rPr>
                <w:rFonts w:ascii="Times New Roman" w:hAnsi="Times New Roman" w:cs="Times New Roman"/>
                <w:b/>
                <w:sz w:val="24"/>
                <w:szCs w:val="24"/>
              </w:rPr>
              <w:t>Черканцева</w:t>
            </w:r>
            <w:proofErr w:type="spellEnd"/>
            <w:r w:rsidRPr="00BE34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Надежда</w:t>
            </w:r>
            <w:r w:rsidRPr="000F6ED4">
              <w:rPr>
                <w:rFonts w:ascii="Times New Roman" w:hAnsi="Times New Roman" w:cs="Times New Roman"/>
                <w:sz w:val="24"/>
                <w:szCs w:val="24"/>
              </w:rPr>
              <w:t>, магистрант</w:t>
            </w:r>
          </w:p>
          <w:p w:rsidR="000F6ED4" w:rsidRDefault="000F6ED4" w:rsidP="000F6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D4">
              <w:rPr>
                <w:rFonts w:ascii="Times New Roman" w:hAnsi="Times New Roman" w:cs="Times New Roman"/>
                <w:sz w:val="24"/>
                <w:szCs w:val="24"/>
              </w:rPr>
              <w:t>Кемеровский государственный университет</w:t>
            </w:r>
          </w:p>
          <w:p w:rsidR="000F6ED4" w:rsidRPr="000F6ED4" w:rsidRDefault="000F6ED4" w:rsidP="000F6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D4">
              <w:rPr>
                <w:rFonts w:ascii="Times New Roman" w:hAnsi="Times New Roman" w:cs="Times New Roman"/>
                <w:sz w:val="24"/>
                <w:szCs w:val="24"/>
              </w:rPr>
              <w:t xml:space="preserve"> СПОСОБЫ УТИЛИЗАЦИИ ОТХОДОВ ПИВОВАРЕННОГО ПРОИЗВОДСТВА</w:t>
            </w:r>
          </w:p>
          <w:p w:rsidR="00A04D35" w:rsidRPr="000A4D99" w:rsidRDefault="000F6ED4" w:rsidP="000F6E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6E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METHODS</w:t>
            </w:r>
            <w:r w:rsidRPr="000F6E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6E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0F6E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6E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RECYCLING</w:t>
            </w:r>
            <w:r w:rsidRPr="000F6E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6E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BREWING</w:t>
            </w:r>
            <w:r w:rsidRPr="000F6E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6E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WASTES</w:t>
            </w:r>
          </w:p>
        </w:tc>
      </w:tr>
      <w:tr w:rsidR="006C4CDB" w:rsidRPr="00066E23" w:rsidTr="000F6ED4">
        <w:trPr>
          <w:trHeight w:val="982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ED4" w:rsidRPr="000F6ED4" w:rsidRDefault="000F6ED4" w:rsidP="000F6ED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eastAsiaTheme="majorEastAsia" w:hAnsi="Times New Roman" w:cstheme="majorBidi"/>
                <w:bCs/>
                <w:color w:val="000000" w:themeColor="text1"/>
                <w:sz w:val="24"/>
                <w:szCs w:val="24"/>
              </w:rPr>
            </w:pPr>
            <w:r w:rsidRPr="00BE3469">
              <w:rPr>
                <w:rFonts w:ascii="Times New Roman" w:eastAsiaTheme="majorEastAsia" w:hAnsi="Times New Roman" w:cstheme="majorBidi"/>
                <w:b/>
                <w:bCs/>
                <w:color w:val="000000" w:themeColor="text1"/>
                <w:sz w:val="24"/>
                <w:szCs w:val="24"/>
              </w:rPr>
              <w:t xml:space="preserve">Со </w:t>
            </w:r>
            <w:proofErr w:type="spellStart"/>
            <w:r w:rsidRPr="00BE3469">
              <w:rPr>
                <w:rFonts w:ascii="Times New Roman" w:eastAsiaTheme="majorEastAsia" w:hAnsi="Times New Roman" w:cstheme="majorBidi"/>
                <w:b/>
                <w:bCs/>
                <w:color w:val="000000" w:themeColor="text1"/>
                <w:sz w:val="24"/>
                <w:szCs w:val="24"/>
              </w:rPr>
              <w:t>Влуссаньон</w:t>
            </w:r>
            <w:proofErr w:type="spellEnd"/>
            <w:r w:rsidRPr="00BE3469">
              <w:rPr>
                <w:rFonts w:ascii="Times New Roman" w:eastAsiaTheme="majorEastAsia" w:hAnsi="Times New Roman" w:cstheme="majorBidi"/>
                <w:b/>
                <w:bCs/>
                <w:color w:val="000000" w:themeColor="text1"/>
                <w:sz w:val="24"/>
                <w:szCs w:val="24"/>
              </w:rPr>
              <w:t xml:space="preserve"> Рафаэль</w:t>
            </w:r>
            <w:r w:rsidRPr="000F6ED4">
              <w:rPr>
                <w:rFonts w:ascii="Times New Roman" w:eastAsiaTheme="majorEastAsia" w:hAnsi="Times New Roman" w:cstheme="majorBidi"/>
                <w:bCs/>
                <w:color w:val="000000" w:themeColor="text1"/>
                <w:sz w:val="24"/>
                <w:szCs w:val="24"/>
              </w:rPr>
              <w:t>, аспирант</w:t>
            </w:r>
          </w:p>
          <w:p w:rsidR="000F6ED4" w:rsidRPr="000F6ED4" w:rsidRDefault="000F6ED4" w:rsidP="000F6ED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eastAsiaTheme="majorEastAsia" w:hAnsi="Times New Roman" w:cstheme="majorBidi"/>
                <w:bCs/>
                <w:color w:val="000000" w:themeColor="text1"/>
                <w:sz w:val="24"/>
                <w:szCs w:val="24"/>
              </w:rPr>
            </w:pPr>
            <w:r w:rsidRPr="000F6ED4">
              <w:rPr>
                <w:rFonts w:ascii="Times New Roman" w:eastAsiaTheme="majorEastAsia" w:hAnsi="Times New Roman" w:cstheme="majorBidi"/>
                <w:bCs/>
                <w:color w:val="000000" w:themeColor="text1"/>
                <w:sz w:val="24"/>
                <w:szCs w:val="24"/>
              </w:rPr>
              <w:t xml:space="preserve">Орловский государственный аграрный университет им. Н.В. </w:t>
            </w:r>
            <w:proofErr w:type="spellStart"/>
            <w:r w:rsidRPr="000F6ED4">
              <w:rPr>
                <w:rFonts w:ascii="Times New Roman" w:eastAsiaTheme="majorEastAsia" w:hAnsi="Times New Roman" w:cstheme="majorBidi"/>
                <w:bCs/>
                <w:color w:val="000000" w:themeColor="text1"/>
                <w:sz w:val="24"/>
                <w:szCs w:val="24"/>
              </w:rPr>
              <w:t>Парахина</w:t>
            </w:r>
            <w:proofErr w:type="spellEnd"/>
          </w:p>
          <w:p w:rsidR="000F6ED4" w:rsidRPr="000F6ED4" w:rsidRDefault="000F6ED4" w:rsidP="000F6ED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eastAsiaTheme="majorEastAsia" w:hAnsi="Times New Roman" w:cstheme="majorBidi"/>
                <w:bCs/>
                <w:color w:val="000000" w:themeColor="text1"/>
                <w:sz w:val="24"/>
                <w:szCs w:val="24"/>
              </w:rPr>
            </w:pPr>
            <w:r w:rsidRPr="000F6ED4">
              <w:rPr>
                <w:rFonts w:ascii="Times New Roman" w:eastAsiaTheme="majorEastAsia" w:hAnsi="Times New Roman" w:cstheme="majorBidi"/>
                <w:bCs/>
                <w:color w:val="000000" w:themeColor="text1"/>
                <w:sz w:val="24"/>
                <w:szCs w:val="24"/>
              </w:rPr>
              <w:t>ПРОИЗВОДСТВО ПШЕНИЦЫ В МИРЕ И РОССИИ</w:t>
            </w:r>
          </w:p>
          <w:p w:rsidR="006C4CDB" w:rsidRPr="00BE3469" w:rsidRDefault="000F6ED4" w:rsidP="000F6ED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F6ED4">
              <w:rPr>
                <w:rFonts w:ascii="Times New Roman" w:eastAsiaTheme="majorEastAsia" w:hAnsi="Times New Roman" w:cstheme="majorBidi"/>
                <w:bCs/>
                <w:color w:val="000000" w:themeColor="text1"/>
                <w:sz w:val="24"/>
                <w:szCs w:val="24"/>
                <w:lang w:val="en-US"/>
              </w:rPr>
              <w:t>WHEAT PRODUCTION IN THE WORLD AND RUSSIA</w:t>
            </w:r>
          </w:p>
        </w:tc>
      </w:tr>
      <w:tr w:rsidR="00A04D35" w:rsidRPr="00066E23" w:rsidTr="008B762F">
        <w:trPr>
          <w:trHeight w:val="957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ED4" w:rsidRPr="000F6ED4" w:rsidRDefault="000F6ED4" w:rsidP="000F6ED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3469">
              <w:rPr>
                <w:rFonts w:ascii="Times New Roman" w:hAnsi="Times New Roman" w:cs="Times New Roman"/>
                <w:b/>
                <w:sz w:val="24"/>
                <w:szCs w:val="24"/>
              </w:rPr>
              <w:t>Мехоношина</w:t>
            </w:r>
            <w:proofErr w:type="spellEnd"/>
            <w:r w:rsidRPr="00BE34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</w:t>
            </w:r>
            <w:r w:rsidR="00503401" w:rsidRPr="00BE3469">
              <w:rPr>
                <w:rFonts w:ascii="Times New Roman" w:hAnsi="Times New Roman" w:cs="Times New Roman"/>
                <w:b/>
                <w:sz w:val="24"/>
                <w:szCs w:val="24"/>
              </w:rPr>
              <w:t>льга</w:t>
            </w:r>
            <w:r w:rsidRPr="000F6ED4">
              <w:rPr>
                <w:rFonts w:ascii="Times New Roman" w:hAnsi="Times New Roman" w:cs="Times New Roman"/>
                <w:sz w:val="24"/>
                <w:szCs w:val="24"/>
              </w:rPr>
              <w:t>, магистрант</w:t>
            </w:r>
          </w:p>
          <w:p w:rsidR="000F6ED4" w:rsidRPr="000F6ED4" w:rsidRDefault="000F6ED4" w:rsidP="000F6ED4">
            <w:pPr>
              <w:pStyle w:val="a4"/>
              <w:rPr>
                <w:rFonts w:eastAsiaTheme="majorEastAsia" w:cstheme="majorBidi"/>
                <w:bCs/>
                <w:color w:val="000000" w:themeColor="text1"/>
                <w:sz w:val="24"/>
              </w:rPr>
            </w:pPr>
            <w:r w:rsidRPr="000F6ED4">
              <w:rPr>
                <w:rStyle w:val="20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Кузбасский </w:t>
            </w:r>
            <w:r w:rsidRPr="000F6ED4">
              <w:rPr>
                <w:rFonts w:eastAsiaTheme="majorEastAsia" w:cstheme="majorBidi"/>
                <w:bCs/>
                <w:color w:val="000000" w:themeColor="text1"/>
                <w:sz w:val="24"/>
              </w:rPr>
              <w:t xml:space="preserve">государственный аграрный университет им. В. Н. </w:t>
            </w:r>
            <w:proofErr w:type="spellStart"/>
            <w:r w:rsidRPr="000F6ED4">
              <w:rPr>
                <w:rFonts w:eastAsiaTheme="majorEastAsia" w:cstheme="majorBidi"/>
                <w:bCs/>
                <w:color w:val="000000" w:themeColor="text1"/>
                <w:sz w:val="24"/>
              </w:rPr>
              <w:t>Полецкова</w:t>
            </w:r>
            <w:proofErr w:type="spellEnd"/>
          </w:p>
          <w:p w:rsidR="000F6ED4" w:rsidRPr="000F6ED4" w:rsidRDefault="000F6ED4" w:rsidP="004B0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D4">
              <w:rPr>
                <w:rFonts w:ascii="Times New Roman" w:hAnsi="Times New Roman" w:cs="Times New Roman"/>
                <w:sz w:val="24"/>
                <w:szCs w:val="24"/>
              </w:rPr>
              <w:t>СРАВНИТЕЛЬНЫЕ ПОКАЗАТЕЛИ ВЕТЕРИНАРНО-САНИТАРНОЙ ЭКСПЕРТИЗЫ МОРСКОЙ И РЕЧНОЙ РЫБЫ</w:t>
            </w:r>
          </w:p>
          <w:p w:rsidR="00A04D35" w:rsidRPr="000F6ED4" w:rsidRDefault="000F6ED4" w:rsidP="004B075F">
            <w:pPr>
              <w:spacing w:after="0" w:line="240" w:lineRule="auto"/>
              <w:contextualSpacing/>
              <w:jc w:val="center"/>
              <w:rPr>
                <w:bCs/>
                <w:sz w:val="24"/>
                <w:lang w:val="en-US"/>
              </w:rPr>
            </w:pPr>
            <w:r w:rsidRPr="000F6ED4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COMPARATIVE INDICATORS OF VETERINARY AND SANITARY EXAMINATION OF MARINE AND RIVER FISH</w:t>
            </w:r>
          </w:p>
        </w:tc>
      </w:tr>
      <w:tr w:rsidR="002C5783" w:rsidRPr="00066E23" w:rsidTr="008B762F">
        <w:trPr>
          <w:trHeight w:val="161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783" w:rsidRPr="000A4D99" w:rsidRDefault="00A04D35" w:rsidP="000A4D99">
            <w:pPr>
              <w:pStyle w:val="a4"/>
              <w:rPr>
                <w:rFonts w:eastAsiaTheme="majorEastAsia"/>
                <w:bCs/>
                <w:sz w:val="24"/>
              </w:rPr>
            </w:pPr>
            <w:r w:rsidRPr="00BE3469">
              <w:rPr>
                <w:b/>
                <w:bCs/>
                <w:sz w:val="24"/>
              </w:rPr>
              <w:t>Мирошин Егор</w:t>
            </w:r>
            <w:r w:rsidRPr="000A4D99">
              <w:rPr>
                <w:bCs/>
                <w:sz w:val="24"/>
              </w:rPr>
              <w:t xml:space="preserve">, </w:t>
            </w:r>
            <w:r w:rsidR="000F6ED4">
              <w:rPr>
                <w:bCs/>
                <w:sz w:val="24"/>
              </w:rPr>
              <w:t>магистрант</w:t>
            </w:r>
          </w:p>
          <w:p w:rsidR="000F6ED4" w:rsidRDefault="00A04D35" w:rsidP="000A4D99">
            <w:pPr>
              <w:pStyle w:val="a4"/>
              <w:rPr>
                <w:rFonts w:eastAsiaTheme="majorEastAsia" w:cstheme="majorBidi"/>
                <w:bCs/>
                <w:color w:val="000000" w:themeColor="text1"/>
                <w:sz w:val="24"/>
              </w:rPr>
            </w:pPr>
            <w:r w:rsidRPr="000A4D99">
              <w:rPr>
                <w:rStyle w:val="20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Кузбасск</w:t>
            </w:r>
            <w:r w:rsidR="000F6ED4">
              <w:rPr>
                <w:rStyle w:val="20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ий</w:t>
            </w:r>
            <w:r w:rsidRPr="000A4D99">
              <w:rPr>
                <w:rStyle w:val="20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="000F6ED4" w:rsidRPr="000F6ED4">
              <w:rPr>
                <w:rFonts w:eastAsiaTheme="majorEastAsia" w:cstheme="majorBidi"/>
                <w:bCs/>
                <w:color w:val="000000" w:themeColor="text1"/>
                <w:sz w:val="24"/>
              </w:rPr>
              <w:t xml:space="preserve">государственный аграрный университет им. </w:t>
            </w:r>
            <w:r w:rsidR="000F6ED4">
              <w:rPr>
                <w:rFonts w:eastAsiaTheme="majorEastAsia" w:cstheme="majorBidi"/>
                <w:bCs/>
                <w:color w:val="000000" w:themeColor="text1"/>
                <w:sz w:val="24"/>
              </w:rPr>
              <w:t xml:space="preserve">В. Н. </w:t>
            </w:r>
            <w:proofErr w:type="spellStart"/>
            <w:r w:rsidR="000F6ED4">
              <w:rPr>
                <w:rFonts w:eastAsiaTheme="majorEastAsia" w:cstheme="majorBidi"/>
                <w:bCs/>
                <w:color w:val="000000" w:themeColor="text1"/>
                <w:sz w:val="24"/>
              </w:rPr>
              <w:t>Полецкова</w:t>
            </w:r>
            <w:proofErr w:type="spellEnd"/>
          </w:p>
          <w:p w:rsidR="000F6ED4" w:rsidRPr="00BE3469" w:rsidRDefault="000F6ED4" w:rsidP="000F6ED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D4">
              <w:rPr>
                <w:rFonts w:ascii="Times New Roman" w:hAnsi="Times New Roman" w:cs="Times New Roman"/>
                <w:sz w:val="24"/>
                <w:szCs w:val="24"/>
              </w:rPr>
              <w:t>ЭКОВУЗ</w:t>
            </w:r>
            <w:r w:rsidRPr="00BE34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6ED4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Pr="00BE34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6ED4">
              <w:rPr>
                <w:rFonts w:ascii="Times New Roman" w:hAnsi="Times New Roman" w:cs="Times New Roman"/>
                <w:sz w:val="24"/>
                <w:szCs w:val="24"/>
              </w:rPr>
              <w:t>НОВАЯ</w:t>
            </w:r>
            <w:r w:rsidRPr="00BE34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6ED4">
              <w:rPr>
                <w:rFonts w:ascii="Times New Roman" w:hAnsi="Times New Roman" w:cs="Times New Roman"/>
                <w:sz w:val="24"/>
                <w:szCs w:val="24"/>
              </w:rPr>
              <w:t>РЕАЛЬНОСТЬ</w:t>
            </w:r>
          </w:p>
          <w:p w:rsidR="00A04D35" w:rsidRPr="000F6ED4" w:rsidRDefault="000F6ED4" w:rsidP="000F6ED4">
            <w:pPr>
              <w:spacing w:after="0" w:line="240" w:lineRule="auto"/>
              <w:ind w:firstLine="567"/>
              <w:contextualSpacing/>
              <w:jc w:val="center"/>
              <w:rPr>
                <w:sz w:val="24"/>
                <w:lang w:val="en-US"/>
              </w:rPr>
            </w:pPr>
            <w:r w:rsidRPr="000F6ED4">
              <w:rPr>
                <w:rStyle w:val="rynqvb"/>
                <w:rFonts w:ascii="Times New Roman" w:hAnsi="Times New Roman" w:cs="Times New Roman"/>
                <w:sz w:val="24"/>
                <w:szCs w:val="24"/>
                <w:lang w:val="en-US"/>
              </w:rPr>
              <w:t>ECO-UNIVERSITY AS A NEW REALITY</w:t>
            </w:r>
          </w:p>
        </w:tc>
      </w:tr>
      <w:tr w:rsidR="00A04D35" w:rsidRPr="00066E23" w:rsidTr="005562AA">
        <w:trPr>
          <w:trHeight w:val="638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AA" w:rsidRPr="005562AA" w:rsidRDefault="00503401" w:rsidP="005562AA">
            <w:pPr>
              <w:pStyle w:val="11"/>
              <w:spacing w:line="240" w:lineRule="auto"/>
              <w:jc w:val="center"/>
              <w:rPr>
                <w:rStyle w:val="aa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proofErr w:type="spellStart"/>
            <w:r w:rsidRPr="00BE3469">
              <w:rPr>
                <w:rFonts w:ascii="Times New Roman" w:hAnsi="Times New Roman" w:cs="Times New Roman"/>
                <w:b/>
                <w:sz w:val="24"/>
                <w:szCs w:val="24"/>
              </w:rPr>
              <w:t>Логиновских</w:t>
            </w:r>
            <w:proofErr w:type="spellEnd"/>
            <w:r w:rsidRPr="00BE34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</w:t>
            </w:r>
            <w:r w:rsidR="0097141C" w:rsidRPr="00BE3469">
              <w:rPr>
                <w:rFonts w:ascii="Times New Roman" w:hAnsi="Times New Roman" w:cs="Times New Roman"/>
                <w:b/>
                <w:sz w:val="24"/>
                <w:szCs w:val="24"/>
              </w:rPr>
              <w:t>аталья</w:t>
            </w:r>
            <w:r w:rsidR="005562AA" w:rsidRPr="00BE34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BE34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E3469">
              <w:rPr>
                <w:rFonts w:ascii="Times New Roman" w:hAnsi="Times New Roman" w:cs="Times New Roman"/>
                <w:b/>
                <w:sz w:val="24"/>
                <w:szCs w:val="24"/>
              </w:rPr>
              <w:t>Шамаев</w:t>
            </w:r>
            <w:proofErr w:type="spellEnd"/>
            <w:r w:rsidRPr="00BE34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</w:t>
            </w:r>
            <w:r w:rsidR="0097141C" w:rsidRPr="00BE3469">
              <w:rPr>
                <w:rFonts w:ascii="Times New Roman" w:hAnsi="Times New Roman" w:cs="Times New Roman"/>
                <w:b/>
                <w:sz w:val="24"/>
                <w:szCs w:val="24"/>
              </w:rPr>
              <w:t>гор</w:t>
            </w:r>
            <w:r w:rsidR="005562AA">
              <w:rPr>
                <w:rFonts w:ascii="Times New Roman" w:hAnsi="Times New Roman" w:cs="Times New Roman"/>
                <w:sz w:val="24"/>
                <w:szCs w:val="24"/>
              </w:rPr>
              <w:t>, студенты</w:t>
            </w:r>
            <w:r w:rsidRPr="005562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3E44" w:rsidRPr="005562A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5562AA" w:rsidRPr="005562AA">
              <w:rPr>
                <w:rFonts w:ascii="Times New Roman" w:hAnsi="Times New Roman" w:cs="Times New Roman"/>
                <w:sz w:val="24"/>
                <w:szCs w:val="24"/>
              </w:rPr>
              <w:instrText xml:space="preserve"> </w:instrText>
            </w:r>
            <w:r w:rsidR="005562AA" w:rsidRPr="005562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>HYPERLINK</w:instrText>
            </w:r>
            <w:r w:rsidR="005562AA" w:rsidRPr="005562AA">
              <w:rPr>
                <w:rFonts w:ascii="Times New Roman" w:hAnsi="Times New Roman" w:cs="Times New Roman"/>
                <w:sz w:val="24"/>
                <w:szCs w:val="24"/>
              </w:rPr>
              <w:instrText xml:space="preserve"> "</w:instrText>
            </w:r>
            <w:r w:rsidR="005562AA" w:rsidRPr="005562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>https</w:instrText>
            </w:r>
            <w:r w:rsidR="005562AA" w:rsidRPr="005562AA">
              <w:rPr>
                <w:rFonts w:ascii="Times New Roman" w:hAnsi="Times New Roman" w:cs="Times New Roman"/>
                <w:sz w:val="24"/>
                <w:szCs w:val="24"/>
              </w:rPr>
              <w:instrText>://</w:instrText>
            </w:r>
            <w:r w:rsidR="005562AA" w:rsidRPr="005562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>kemsmu</w:instrText>
            </w:r>
            <w:r w:rsidR="005562AA" w:rsidRPr="005562AA">
              <w:rPr>
                <w:rFonts w:ascii="Times New Roman" w:hAnsi="Times New Roman" w:cs="Times New Roman"/>
                <w:sz w:val="24"/>
                <w:szCs w:val="24"/>
              </w:rPr>
              <w:instrText>.</w:instrText>
            </w:r>
            <w:r w:rsidR="005562AA" w:rsidRPr="005562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>ru</w:instrText>
            </w:r>
            <w:r w:rsidR="005562AA" w:rsidRPr="005562AA">
              <w:rPr>
                <w:rFonts w:ascii="Times New Roman" w:hAnsi="Times New Roman" w:cs="Times New Roman"/>
                <w:sz w:val="24"/>
                <w:szCs w:val="24"/>
              </w:rPr>
              <w:instrText>/?</w:instrText>
            </w:r>
            <w:r w:rsidR="005562AA" w:rsidRPr="005562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>ysclid</w:instrText>
            </w:r>
            <w:r w:rsidR="005562AA" w:rsidRPr="005562AA">
              <w:rPr>
                <w:rFonts w:ascii="Times New Roman" w:hAnsi="Times New Roman" w:cs="Times New Roman"/>
                <w:sz w:val="24"/>
                <w:szCs w:val="24"/>
              </w:rPr>
              <w:instrText>=</w:instrText>
            </w:r>
            <w:r w:rsidR="005562AA" w:rsidRPr="005562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>m</w:instrText>
            </w:r>
            <w:r w:rsidR="005562AA" w:rsidRPr="005562AA">
              <w:rPr>
                <w:rFonts w:ascii="Times New Roman" w:hAnsi="Times New Roman" w:cs="Times New Roman"/>
                <w:sz w:val="24"/>
                <w:szCs w:val="24"/>
              </w:rPr>
              <w:instrText>2</w:instrText>
            </w:r>
            <w:r w:rsidR="005562AA" w:rsidRPr="005562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>gzh</w:instrText>
            </w:r>
            <w:r w:rsidR="005562AA" w:rsidRPr="005562AA">
              <w:rPr>
                <w:rFonts w:ascii="Times New Roman" w:hAnsi="Times New Roman" w:cs="Times New Roman"/>
                <w:sz w:val="24"/>
                <w:szCs w:val="24"/>
              </w:rPr>
              <w:instrText>96</w:instrText>
            </w:r>
            <w:r w:rsidR="005562AA" w:rsidRPr="005562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>eop</w:instrText>
            </w:r>
            <w:r w:rsidR="005562AA" w:rsidRPr="005562AA">
              <w:rPr>
                <w:rFonts w:ascii="Times New Roman" w:hAnsi="Times New Roman" w:cs="Times New Roman"/>
                <w:sz w:val="24"/>
                <w:szCs w:val="24"/>
              </w:rPr>
              <w:instrText>833162616" \</w:instrText>
            </w:r>
            <w:r w:rsidR="005562AA" w:rsidRPr="005562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>t</w:instrText>
            </w:r>
            <w:r w:rsidR="005562AA" w:rsidRPr="005562AA">
              <w:rPr>
                <w:rFonts w:ascii="Times New Roman" w:hAnsi="Times New Roman" w:cs="Times New Roman"/>
                <w:sz w:val="24"/>
                <w:szCs w:val="24"/>
              </w:rPr>
              <w:instrText xml:space="preserve"> "_</w:instrText>
            </w:r>
            <w:r w:rsidR="005562AA" w:rsidRPr="005562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>blank</w:instrText>
            </w:r>
            <w:r w:rsidR="005562AA" w:rsidRPr="005562AA">
              <w:rPr>
                <w:rFonts w:ascii="Times New Roman" w:hAnsi="Times New Roman" w:cs="Times New Roman"/>
                <w:sz w:val="24"/>
                <w:szCs w:val="24"/>
              </w:rPr>
              <w:instrText xml:space="preserve">" </w:instrText>
            </w:r>
            <w:r w:rsidR="00A43E44" w:rsidRPr="005562A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</w:p>
          <w:p w:rsidR="005562AA" w:rsidRPr="00BE3469" w:rsidRDefault="005562AA" w:rsidP="005562AA">
            <w:pPr>
              <w:pStyle w:val="2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562AA">
              <w:rPr>
                <w:rStyle w:val="organictitlecontentspan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Кемеровский</w:t>
            </w:r>
            <w:r w:rsidRPr="00BE3469">
              <w:rPr>
                <w:rStyle w:val="organictitlecontentspan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>
              <w:rPr>
                <w:rStyle w:val="organictitlecontentspan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г</w:t>
            </w:r>
            <w:r w:rsidRPr="005562AA">
              <w:rPr>
                <w:rStyle w:val="organictitlecontentspan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осударственный</w:t>
            </w:r>
            <w:r w:rsidRPr="00BE3469">
              <w:rPr>
                <w:rStyle w:val="organictitlecontentspan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>
              <w:rPr>
                <w:rStyle w:val="organictitlecontentspan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</w:t>
            </w:r>
            <w:r w:rsidRPr="005562AA">
              <w:rPr>
                <w:rStyle w:val="organictitlecontentspan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едицинский</w:t>
            </w:r>
            <w:r w:rsidRPr="00BE3469">
              <w:rPr>
                <w:rStyle w:val="organictitlecontentspan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>
              <w:rPr>
                <w:rStyle w:val="organictitlecontentspan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у</w:t>
            </w:r>
            <w:r w:rsidRPr="005562AA">
              <w:rPr>
                <w:rStyle w:val="organictitlecontentspan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ниверситет</w:t>
            </w:r>
          </w:p>
          <w:p w:rsidR="005562AA" w:rsidRPr="005562AA" w:rsidRDefault="00A43E44" w:rsidP="005562AA">
            <w:pPr>
              <w:pStyle w:val="1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2A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5562AA">
              <w:rPr>
                <w:rFonts w:ascii="Times New Roman" w:hAnsi="Times New Roman" w:cs="Times New Roman"/>
                <w:sz w:val="24"/>
                <w:szCs w:val="24"/>
              </w:rPr>
              <w:t>ИГРОВЫЕ</w:t>
            </w:r>
            <w:r w:rsidR="005562AA" w:rsidRPr="005562AA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62AA" w:rsidRPr="005562AA"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 xml:space="preserve">МЕТОДЫ </w:t>
            </w:r>
            <w:r w:rsidR="005562AA"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>ПРИ</w:t>
            </w:r>
            <w:r w:rsidR="005562AA" w:rsidRPr="005562AA"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 xml:space="preserve"> ИЗУЧЕНИ</w:t>
            </w:r>
            <w:r w:rsidR="005562AA"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>И</w:t>
            </w:r>
            <w:r w:rsidR="005562AA" w:rsidRPr="005562AA"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 xml:space="preserve"> ЛАТЫНИ В МЕДИЦИНСКОМ УНИВЕРСИТЕТЕ</w:t>
            </w:r>
            <w:r w:rsidR="005562AA" w:rsidRPr="005562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562AA" w:rsidRPr="005562AA" w:rsidRDefault="005562AA" w:rsidP="005562AA">
            <w:pPr>
              <w:pStyle w:val="11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562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GAMIFICATION TECHNIQUES TO LEARN LATIN AT MEDICAL UNIVERSITY</w:t>
            </w:r>
            <w:bookmarkStart w:id="0" w:name="_GoBack"/>
            <w:bookmarkEnd w:id="0"/>
          </w:p>
        </w:tc>
      </w:tr>
      <w:tr w:rsidR="00A04D35" w:rsidRPr="0097141C" w:rsidTr="00F63DC3">
        <w:trPr>
          <w:trHeight w:val="1725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41C" w:rsidRPr="00BE3469" w:rsidRDefault="0097141C" w:rsidP="009714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469">
              <w:rPr>
                <w:rFonts w:ascii="Times New Roman" w:hAnsi="Times New Roman" w:cs="Times New Roman"/>
                <w:b/>
                <w:sz w:val="24"/>
                <w:szCs w:val="24"/>
              </w:rPr>
              <w:t>Целиков Роман</w:t>
            </w:r>
            <w:r w:rsidRPr="00BE34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7141C">
              <w:rPr>
                <w:rFonts w:ascii="Times New Roman" w:hAnsi="Times New Roman" w:cs="Times New Roman"/>
                <w:sz w:val="24"/>
                <w:szCs w:val="24"/>
              </w:rPr>
              <w:t>магистр</w:t>
            </w:r>
          </w:p>
          <w:p w:rsidR="0097141C" w:rsidRDefault="0097141C" w:rsidP="009714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4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141C">
              <w:rPr>
                <w:rFonts w:ascii="Times New Roman" w:hAnsi="Times New Roman" w:cs="Times New Roman"/>
                <w:sz w:val="24"/>
                <w:szCs w:val="24"/>
              </w:rPr>
              <w:t>Алтайский</w:t>
            </w:r>
            <w:r w:rsidRPr="00BE34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141C">
              <w:rPr>
                <w:rFonts w:ascii="Times New Roman" w:hAnsi="Times New Roman" w:cs="Times New Roman"/>
                <w:sz w:val="24"/>
                <w:szCs w:val="24"/>
              </w:rPr>
              <w:t>государственный</w:t>
            </w:r>
            <w:r w:rsidRPr="00BE34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141C">
              <w:rPr>
                <w:rFonts w:ascii="Times New Roman" w:hAnsi="Times New Roman" w:cs="Times New Roman"/>
                <w:sz w:val="24"/>
                <w:szCs w:val="24"/>
              </w:rPr>
              <w:t>аграрный</w:t>
            </w:r>
            <w:r w:rsidRPr="00BE34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141C">
              <w:rPr>
                <w:rFonts w:ascii="Times New Roman" w:hAnsi="Times New Roman" w:cs="Times New Roman"/>
                <w:sz w:val="24"/>
                <w:szCs w:val="24"/>
              </w:rPr>
              <w:t>университет</w:t>
            </w:r>
            <w:r w:rsidRPr="00BE34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3DC3" w:rsidRPr="00F63DC3" w:rsidRDefault="005562AA" w:rsidP="004B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</w:rPr>
            </w:pPr>
            <w:r w:rsidRPr="0097141C">
              <w:rPr>
                <w:rFonts w:ascii="Times New Roman" w:hAnsi="Times New Roman" w:cs="Times New Roman"/>
                <w:sz w:val="24"/>
                <w:szCs w:val="24"/>
              </w:rPr>
              <w:t>ИЗУЧЕНИЕ ДЕЙСТВИЯ РАЗНЫХ ВИДОВ И ДОЗ МИНЕРАЛЬНЫХ</w:t>
            </w:r>
            <w:r w:rsidR="004B07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141C">
              <w:rPr>
                <w:rFonts w:ascii="Times New Roman" w:hAnsi="Times New Roman" w:cs="Times New Roman"/>
                <w:sz w:val="24"/>
                <w:szCs w:val="24"/>
              </w:rPr>
              <w:t>УДОБРЕНИЙ ПРИ ВОЗДЕЛЫВАНИИ ЯРОВОГО РАПСА</w:t>
            </w:r>
            <w:r w:rsidRPr="0097141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71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UNTERSUCHUNG</w:t>
            </w:r>
            <w:r w:rsidRPr="009714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1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DER</w:t>
            </w:r>
            <w:r w:rsidRPr="009714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1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WIRKUNGEN</w:t>
            </w:r>
            <w:r w:rsidRPr="009714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1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VERSCHIEDENER</w:t>
            </w:r>
            <w:r w:rsidRPr="009714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1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ARTEN</w:t>
            </w:r>
            <w:r w:rsidRPr="009714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1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</w:t>
            </w:r>
            <w:r w:rsidR="004B07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1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DOSEN</w:t>
            </w:r>
            <w:r w:rsidRPr="009714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1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DER</w:t>
            </w:r>
            <w:r w:rsidRPr="009714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1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MINERALD</w:t>
            </w:r>
            <w:r w:rsidRPr="0097141C"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Pr="00971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NGEMITTEL</w:t>
            </w:r>
            <w:r w:rsidRPr="009714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1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BEIM</w:t>
            </w:r>
            <w:r w:rsidRPr="009714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1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SOMMERRAPSANBAU</w:t>
            </w:r>
          </w:p>
        </w:tc>
      </w:tr>
      <w:tr w:rsidR="00F63DC3" w:rsidRPr="0097141C" w:rsidTr="00D50A8A">
        <w:trPr>
          <w:trHeight w:val="1650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DC3" w:rsidRDefault="00F63DC3" w:rsidP="00F63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469">
              <w:rPr>
                <w:rFonts w:ascii="Times New Roman" w:hAnsi="Times New Roman" w:cs="Times New Roman"/>
                <w:b/>
                <w:sz w:val="24"/>
                <w:szCs w:val="24"/>
              </w:rPr>
              <w:t>Зеленина Валерия</w:t>
            </w:r>
            <w:r w:rsidRPr="00F63DC3">
              <w:rPr>
                <w:rFonts w:ascii="Times New Roman" w:hAnsi="Times New Roman" w:cs="Times New Roman"/>
                <w:sz w:val="24"/>
                <w:szCs w:val="24"/>
              </w:rPr>
              <w:t>, магистр</w:t>
            </w:r>
          </w:p>
          <w:p w:rsidR="00F63DC3" w:rsidRPr="00F63DC3" w:rsidRDefault="00F63DC3" w:rsidP="00F63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DC3">
              <w:rPr>
                <w:rFonts w:ascii="Times New Roman" w:hAnsi="Times New Roman" w:cs="Times New Roman"/>
                <w:sz w:val="24"/>
                <w:szCs w:val="24"/>
              </w:rPr>
              <w:t>Алтайский государственный аграрный</w:t>
            </w:r>
            <w:r w:rsidRPr="0097141C">
              <w:rPr>
                <w:rFonts w:ascii="Times New Roman" w:hAnsi="Times New Roman" w:cs="Times New Roman"/>
                <w:sz w:val="24"/>
                <w:szCs w:val="24"/>
              </w:rPr>
              <w:t xml:space="preserve"> университет</w:t>
            </w:r>
          </w:p>
          <w:p w:rsidR="00D50A8A" w:rsidRPr="0097141C" w:rsidRDefault="00F63DC3" w:rsidP="004B0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DC3">
              <w:rPr>
                <w:rFonts w:ascii="Times New Roman" w:hAnsi="Times New Roman" w:cs="Times New Roman"/>
                <w:sz w:val="24"/>
                <w:szCs w:val="24"/>
              </w:rPr>
              <w:t>ВЛИЯНИЕ ГУМАТА И КРЕЗАЦИНА НА ПРОДУКЦИОННЫЙ</w:t>
            </w:r>
            <w:r w:rsidR="004B07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3DC3">
              <w:rPr>
                <w:rFonts w:ascii="Times New Roman" w:hAnsi="Times New Roman" w:cs="Times New Roman"/>
                <w:sz w:val="24"/>
                <w:szCs w:val="24"/>
              </w:rPr>
              <w:t>ПРОЦЕСС И УРОЖАЙНОСТЬ ЯРОВОЙ ПШЕНИЦЫ</w:t>
            </w:r>
            <w:r w:rsidRPr="00F63DC3">
              <w:rPr>
                <w:rFonts w:ascii="Times New Roman" w:hAnsi="Times New Roman" w:cs="Times New Roman"/>
                <w:sz w:val="24"/>
                <w:szCs w:val="24"/>
              </w:rPr>
              <w:br/>
              <w:t>EINFLUSS VON HUMAT UND VON KREZACIN AUF DENPRODUKTIVITÄT UND DEN ERTRAG DES SOMMERWEIZENS</w:t>
            </w:r>
          </w:p>
        </w:tc>
      </w:tr>
      <w:tr w:rsidR="00D50A8A" w:rsidRPr="00066E23" w:rsidTr="008B762F">
        <w:trPr>
          <w:trHeight w:val="270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A8A" w:rsidRPr="00410729" w:rsidRDefault="00D50A8A" w:rsidP="00D50A8A">
            <w:pPr>
              <w:pStyle w:val="1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0A8A">
              <w:rPr>
                <w:rFonts w:ascii="Times New Roman" w:hAnsi="Times New Roman" w:cs="Times New Roman"/>
                <w:b/>
                <w:sz w:val="24"/>
                <w:szCs w:val="24"/>
              </w:rPr>
              <w:t>Евсин</w:t>
            </w:r>
            <w:proofErr w:type="spellEnd"/>
            <w:r w:rsidRPr="00D50A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Савелий,</w:t>
            </w:r>
            <w:r w:rsidRPr="00410729">
              <w:rPr>
                <w:rFonts w:ascii="Times New Roman" w:hAnsi="Times New Roman" w:cs="Times New Roman"/>
                <w:sz w:val="24"/>
                <w:szCs w:val="24"/>
              </w:rPr>
              <w:t xml:space="preserve"> студент</w:t>
            </w:r>
          </w:p>
          <w:p w:rsidR="00D50A8A" w:rsidRPr="00410729" w:rsidRDefault="00D50A8A" w:rsidP="00D50A8A">
            <w:pPr>
              <w:pStyle w:val="11"/>
              <w:spacing w:line="240" w:lineRule="auto"/>
              <w:jc w:val="center"/>
              <w:rPr>
                <w:rFonts w:ascii="Times New Roman" w:eastAsiaTheme="majorEastAsia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10729">
              <w:rPr>
                <w:rStyle w:val="20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Кузбасский </w:t>
            </w:r>
            <w:r w:rsidRPr="00410729">
              <w:rPr>
                <w:rFonts w:ascii="Times New Roman" w:eastAsiaTheme="majorEastAsia" w:hAnsi="Times New Roman" w:cs="Times New Roman"/>
                <w:bCs/>
                <w:color w:val="000000" w:themeColor="text1"/>
                <w:sz w:val="24"/>
                <w:szCs w:val="24"/>
              </w:rPr>
              <w:t xml:space="preserve">государственный аграрный университет им. В. Н. </w:t>
            </w:r>
            <w:proofErr w:type="spellStart"/>
            <w:r w:rsidRPr="00410729">
              <w:rPr>
                <w:rFonts w:ascii="Times New Roman" w:eastAsiaTheme="majorEastAsia" w:hAnsi="Times New Roman" w:cs="Times New Roman"/>
                <w:bCs/>
                <w:color w:val="000000" w:themeColor="text1"/>
                <w:sz w:val="24"/>
                <w:szCs w:val="24"/>
              </w:rPr>
              <w:t>Полецкова</w:t>
            </w:r>
            <w:proofErr w:type="spellEnd"/>
          </w:p>
          <w:p w:rsidR="00D50A8A" w:rsidRDefault="00D50A8A" w:rsidP="00D50A8A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sz w:val="24"/>
                <w:szCs w:val="24"/>
              </w:rPr>
            </w:pPr>
            <w:r w:rsidRPr="00410729">
              <w:rPr>
                <w:rFonts w:ascii="Times New Roman" w:hAnsi="Times New Roman"/>
                <w:bCs/>
                <w:caps/>
                <w:sz w:val="24"/>
                <w:szCs w:val="24"/>
              </w:rPr>
              <w:t xml:space="preserve">автоматизация тепличного хозяйства с использованием контроллера </w:t>
            </w:r>
            <w:r w:rsidRPr="00410729">
              <w:rPr>
                <w:rFonts w:ascii="Times New Roman" w:hAnsi="Times New Roman"/>
                <w:bCs/>
                <w:caps/>
                <w:sz w:val="24"/>
                <w:szCs w:val="24"/>
                <w:lang w:val="en-US"/>
              </w:rPr>
              <w:t>esp</w:t>
            </w:r>
            <w:r w:rsidRPr="00410729">
              <w:rPr>
                <w:rFonts w:ascii="Times New Roman" w:hAnsi="Times New Roman"/>
                <w:bCs/>
                <w:caps/>
                <w:sz w:val="24"/>
                <w:szCs w:val="24"/>
              </w:rPr>
              <w:t>32</w:t>
            </w:r>
          </w:p>
          <w:p w:rsidR="00D50A8A" w:rsidRPr="00D50A8A" w:rsidRDefault="00D50A8A" w:rsidP="00D50A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10729">
              <w:rPr>
                <w:rFonts w:ascii="Times New Roman" w:hAnsi="Times New Roman"/>
                <w:bCs/>
                <w:caps/>
                <w:sz w:val="24"/>
                <w:szCs w:val="24"/>
                <w:lang w:val="en-US"/>
              </w:rPr>
              <w:t>GREENHOUSE AUTOMATION USING ESP32 CONTROLLER</w:t>
            </w:r>
          </w:p>
        </w:tc>
      </w:tr>
      <w:tr w:rsidR="00A04D35" w:rsidRPr="00066E23" w:rsidTr="00D50A8A">
        <w:trPr>
          <w:trHeight w:val="1650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41C" w:rsidRDefault="00BE3469" w:rsidP="000A4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469">
              <w:rPr>
                <w:rFonts w:ascii="Times New Roman" w:hAnsi="Times New Roman" w:cs="Times New Roman"/>
                <w:b/>
                <w:sz w:val="24"/>
                <w:szCs w:val="24"/>
              </w:rPr>
              <w:t>Васильева Варвара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студент</w:t>
            </w:r>
          </w:p>
          <w:p w:rsidR="00BE3469" w:rsidRDefault="00BE3469" w:rsidP="000A4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41C">
              <w:rPr>
                <w:rFonts w:ascii="Times New Roman" w:hAnsi="Times New Roman" w:cs="Times New Roman"/>
                <w:sz w:val="24"/>
                <w:szCs w:val="24"/>
              </w:rPr>
              <w:t>Белорусск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97141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97141C">
              <w:rPr>
                <w:rFonts w:ascii="Times New Roman" w:hAnsi="Times New Roman" w:cs="Times New Roman"/>
                <w:sz w:val="24"/>
                <w:szCs w:val="24"/>
              </w:rPr>
              <w:t xml:space="preserve"> экономическ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97141C">
              <w:rPr>
                <w:rFonts w:ascii="Times New Roman" w:hAnsi="Times New Roman" w:cs="Times New Roman"/>
                <w:sz w:val="24"/>
                <w:szCs w:val="24"/>
              </w:rPr>
              <w:t xml:space="preserve"> университет</w:t>
            </w:r>
          </w:p>
          <w:p w:rsidR="00BE3469" w:rsidRPr="00BE3469" w:rsidRDefault="00BE3469" w:rsidP="00BE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ЭКОЛОГИЧЕСКОЙ КУЛЬТУРЫ СТУДЕНТОВ В ПРОЦЕССЕ МЕЖКУЛЬТУРНОЙ КОММУНИКАЦИИ НА ИНОСТРАННОМ ЯЗЫКЕ</w:t>
            </w:r>
          </w:p>
          <w:p w:rsidR="00D50A8A" w:rsidRPr="004B075F" w:rsidRDefault="00BE3469" w:rsidP="00BE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E34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DEVELOPMENT OF ECOLOGICAL CULTURE OF STUDENTS IN THE PRO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BE34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ESS OF INTERCULTURAL COMMUNICATION IN FOREIGN LANGUAGE</w:t>
            </w:r>
          </w:p>
        </w:tc>
      </w:tr>
      <w:tr w:rsidR="00D50A8A" w:rsidRPr="00066E23" w:rsidTr="0097141C">
        <w:trPr>
          <w:trHeight w:val="267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A8A" w:rsidRPr="00242E74" w:rsidRDefault="00D50A8A" w:rsidP="00242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E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Родина А</w:t>
            </w:r>
            <w:r w:rsidR="004B07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лена</w:t>
            </w:r>
            <w:r w:rsidRPr="00242E74">
              <w:rPr>
                <w:rFonts w:ascii="Times New Roman" w:eastAsia="Times New Roman" w:hAnsi="Times New Roman" w:cs="Times New Roman"/>
                <w:sz w:val="24"/>
                <w:szCs w:val="24"/>
              </w:rPr>
              <w:t>, студент</w:t>
            </w:r>
            <w:r w:rsidR="00242E74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  <w:r w:rsidRPr="00242E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42E74" w:rsidRPr="00242E74" w:rsidRDefault="00242E74" w:rsidP="00242E74">
            <w:pPr>
              <w:pStyle w:val="11"/>
              <w:spacing w:line="240" w:lineRule="auto"/>
              <w:jc w:val="center"/>
              <w:rPr>
                <w:rFonts w:ascii="Times New Roman" w:eastAsiaTheme="majorEastAsia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42E74">
              <w:rPr>
                <w:rStyle w:val="20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Кузбасский </w:t>
            </w:r>
            <w:r w:rsidRPr="00242E74">
              <w:rPr>
                <w:rFonts w:ascii="Times New Roman" w:eastAsiaTheme="majorEastAsia" w:hAnsi="Times New Roman" w:cs="Times New Roman"/>
                <w:bCs/>
                <w:color w:val="000000" w:themeColor="text1"/>
                <w:sz w:val="24"/>
                <w:szCs w:val="24"/>
              </w:rPr>
              <w:t xml:space="preserve">государственный аграрный университет им. В. Н. </w:t>
            </w:r>
            <w:proofErr w:type="spellStart"/>
            <w:r w:rsidRPr="00242E74">
              <w:rPr>
                <w:rFonts w:ascii="Times New Roman" w:eastAsiaTheme="majorEastAsia" w:hAnsi="Times New Roman" w:cs="Times New Roman"/>
                <w:bCs/>
                <w:color w:val="000000" w:themeColor="text1"/>
                <w:sz w:val="24"/>
                <w:szCs w:val="24"/>
              </w:rPr>
              <w:t>Полецкова</w:t>
            </w:r>
            <w:proofErr w:type="spellEnd"/>
          </w:p>
          <w:p w:rsidR="00242E74" w:rsidRPr="00242E74" w:rsidRDefault="00242E74" w:rsidP="00242E7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E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ЭКОЛОГИЧЕСКОЕ ВОСПИТАНИЕ ШКОЛЬНИКОВ В ПРОЦЕССЕ ОБУЧЕНИЯ БИОЛОГИИ</w:t>
            </w:r>
          </w:p>
          <w:p w:rsidR="00D50A8A" w:rsidRPr="00242E74" w:rsidRDefault="00242E74" w:rsidP="00242E7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42E74">
              <w:rPr>
                <w:rFonts w:ascii="Times New Roman" w:hAnsi="Times New Roman" w:cs="Times New Roman"/>
                <w:lang w:val="en-US"/>
              </w:rPr>
              <w:t>ENVIRONMENTAL EDUCATION OF SCHOOLCHILDREN IN THE</w:t>
            </w:r>
            <w:r w:rsidRPr="00242E74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242E74">
              <w:rPr>
                <w:rFonts w:ascii="Times New Roman" w:hAnsi="Times New Roman" w:cs="Times New Roman"/>
                <w:lang w:val="en-US"/>
              </w:rPr>
              <w:t>PROCESS OF</w:t>
            </w:r>
            <w:r w:rsidRPr="00242E74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242E74">
              <w:rPr>
                <w:rFonts w:ascii="Times New Roman" w:hAnsi="Times New Roman" w:cs="Times New Roman"/>
                <w:lang w:val="en-US"/>
              </w:rPr>
              <w:t>BIOLOGY</w:t>
            </w:r>
            <w:r w:rsidRPr="0024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42E74">
              <w:rPr>
                <w:rFonts w:ascii="Times New Roman" w:hAnsi="Times New Roman" w:cs="Times New Roman"/>
                <w:lang w:val="en-US"/>
              </w:rPr>
              <w:t>TEACHING</w:t>
            </w:r>
            <w:r w:rsidRPr="0024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97141C" w:rsidRPr="00066E23" w:rsidTr="004B075F">
        <w:trPr>
          <w:trHeight w:val="144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75F" w:rsidRPr="004B075F" w:rsidRDefault="004B075F" w:rsidP="004B075F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7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Харитонова Дарья,</w:t>
            </w:r>
            <w:r w:rsidRPr="004B07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B07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студентка </w:t>
            </w:r>
          </w:p>
          <w:p w:rsidR="004B075F" w:rsidRPr="004B075F" w:rsidRDefault="004B075F" w:rsidP="004B075F">
            <w:pPr>
              <w:pStyle w:val="11"/>
              <w:spacing w:line="240" w:lineRule="auto"/>
              <w:jc w:val="center"/>
              <w:rPr>
                <w:rFonts w:ascii="Times New Roman" w:eastAsiaTheme="majorEastAsia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B075F">
              <w:rPr>
                <w:rStyle w:val="20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Кузбасский </w:t>
            </w:r>
            <w:r w:rsidRPr="004B075F">
              <w:rPr>
                <w:rFonts w:ascii="Times New Roman" w:eastAsiaTheme="majorEastAsia" w:hAnsi="Times New Roman" w:cs="Times New Roman"/>
                <w:bCs/>
                <w:color w:val="000000" w:themeColor="text1"/>
                <w:sz w:val="24"/>
                <w:szCs w:val="24"/>
              </w:rPr>
              <w:t xml:space="preserve">государственный аграрный университет им. В. Н. </w:t>
            </w:r>
            <w:proofErr w:type="spellStart"/>
            <w:r w:rsidRPr="004B075F">
              <w:rPr>
                <w:rFonts w:ascii="Times New Roman" w:eastAsiaTheme="majorEastAsia" w:hAnsi="Times New Roman" w:cs="Times New Roman"/>
                <w:bCs/>
                <w:color w:val="000000" w:themeColor="text1"/>
                <w:sz w:val="24"/>
                <w:szCs w:val="24"/>
              </w:rPr>
              <w:t>Полецкова</w:t>
            </w:r>
            <w:proofErr w:type="spellEnd"/>
          </w:p>
          <w:p w:rsidR="004B075F" w:rsidRPr="004B075F" w:rsidRDefault="004B075F" w:rsidP="004B075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B075F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ПОРТФОЛИО КАК СРЕДСТВО ФОРМИРОВАНИЯ АДЕКВАТНОЙ САМООЦЕНКИ СТУДЕНТА</w:t>
            </w:r>
          </w:p>
          <w:p w:rsidR="0097141C" w:rsidRPr="004B075F" w:rsidRDefault="004B075F" w:rsidP="004B0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07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PORTFOLIO AS A MEANS OF FORMING AN ADEQUATE STUDENT </w:t>
            </w:r>
            <w:r w:rsidRPr="004B075F">
              <w:rPr>
                <w:rStyle w:val="rynqvb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SELF-ESTEEM </w:t>
            </w:r>
          </w:p>
        </w:tc>
      </w:tr>
      <w:tr w:rsidR="004B075F" w:rsidRPr="00066E23" w:rsidTr="00242E74">
        <w:trPr>
          <w:trHeight w:val="945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75F" w:rsidRDefault="004B075F" w:rsidP="000A4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7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469">
              <w:rPr>
                <w:rFonts w:ascii="Times New Roman" w:hAnsi="Times New Roman" w:cs="Times New Roman"/>
                <w:b/>
                <w:sz w:val="24"/>
                <w:szCs w:val="24"/>
              </w:rPr>
              <w:t>Анкири</w:t>
            </w:r>
            <w:proofErr w:type="spellEnd"/>
            <w:r w:rsidRPr="00BE34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Э.</w:t>
            </w:r>
            <w:r w:rsidRPr="000A4D99">
              <w:rPr>
                <w:rFonts w:ascii="Times New Roman" w:hAnsi="Times New Roman" w:cs="Times New Roman"/>
                <w:sz w:val="24"/>
                <w:szCs w:val="24"/>
              </w:rPr>
              <w:t xml:space="preserve">, бакалавр </w:t>
            </w:r>
          </w:p>
          <w:p w:rsidR="004B075F" w:rsidRPr="000A4D99" w:rsidRDefault="004B075F" w:rsidP="000A4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99">
              <w:rPr>
                <w:rFonts w:ascii="Times New Roman" w:hAnsi="Times New Roman" w:cs="Times New Roman"/>
                <w:sz w:val="24"/>
                <w:szCs w:val="24"/>
              </w:rPr>
              <w:t xml:space="preserve">Университет </w:t>
            </w:r>
            <w:proofErr w:type="spellStart"/>
            <w:r w:rsidRPr="000A4D99">
              <w:rPr>
                <w:rFonts w:ascii="Times New Roman" w:hAnsi="Times New Roman" w:cs="Times New Roman"/>
                <w:sz w:val="24"/>
                <w:szCs w:val="24"/>
              </w:rPr>
              <w:t>Сфакса</w:t>
            </w:r>
            <w:proofErr w:type="spellEnd"/>
            <w:r w:rsidRPr="000A4D99">
              <w:rPr>
                <w:rFonts w:ascii="Times New Roman" w:hAnsi="Times New Roman" w:cs="Times New Roman"/>
                <w:sz w:val="24"/>
                <w:szCs w:val="24"/>
              </w:rPr>
              <w:t>, Тунис</w:t>
            </w:r>
          </w:p>
          <w:p w:rsidR="004B075F" w:rsidRPr="00066E23" w:rsidRDefault="004B075F" w:rsidP="000A4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4D99">
              <w:rPr>
                <w:rFonts w:ascii="Times New Roman" w:hAnsi="Times New Roman" w:cs="Times New Roman"/>
                <w:sz w:val="24"/>
                <w:szCs w:val="24"/>
              </w:rPr>
              <w:t>ИСКУССТВЕНН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066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A4D99">
              <w:rPr>
                <w:rFonts w:ascii="Times New Roman" w:hAnsi="Times New Roman" w:cs="Times New Roman"/>
                <w:sz w:val="24"/>
                <w:szCs w:val="24"/>
              </w:rPr>
              <w:t>ИНТЕЛЛЕКТ</w:t>
            </w:r>
            <w:r w:rsidRPr="00066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66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ПРОБЛЕМА</w:t>
            </w:r>
            <w:r w:rsidRPr="00066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СОЗНАНИЯ</w:t>
            </w:r>
          </w:p>
          <w:p w:rsidR="004B075F" w:rsidRPr="004B075F" w:rsidRDefault="004B075F" w:rsidP="000A4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E3469">
              <w:rPr>
                <w:rStyle w:val="rynqvb"/>
                <w:rFonts w:ascii="Times New Roman" w:hAnsi="Times New Roman" w:cs="Times New Roman"/>
                <w:sz w:val="24"/>
                <w:szCs w:val="24"/>
                <w:lang w:val="en-US"/>
              </w:rPr>
              <w:t>ARTIFICIAL INTELLIGENCE AND THE PROBLEM OF CONSCIOUSNESS</w:t>
            </w:r>
          </w:p>
        </w:tc>
      </w:tr>
    </w:tbl>
    <w:p w:rsidR="006C4CDB" w:rsidRPr="0097141C" w:rsidRDefault="006C4CDB" w:rsidP="000A4D99">
      <w:pPr>
        <w:tabs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D193C" w:rsidRPr="0097141C" w:rsidRDefault="003D193C" w:rsidP="000A4D99">
      <w:pPr>
        <w:tabs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3D193C" w:rsidRPr="0097141C" w:rsidRDefault="003D193C" w:rsidP="000A4D99">
      <w:pPr>
        <w:tabs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994D76" w:rsidRPr="0097141C" w:rsidRDefault="00994D76" w:rsidP="000A4D99">
      <w:pPr>
        <w:tabs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94D76" w:rsidRPr="0097141C" w:rsidRDefault="00994D76" w:rsidP="000A4D99">
      <w:pPr>
        <w:tabs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94D76" w:rsidRPr="0097141C" w:rsidRDefault="00994D76" w:rsidP="000A4D99">
      <w:pPr>
        <w:tabs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94D76" w:rsidRPr="0097141C" w:rsidRDefault="00994D76" w:rsidP="000A4D99">
      <w:pPr>
        <w:tabs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94D76" w:rsidRPr="0097141C" w:rsidRDefault="00994D76" w:rsidP="000A4D99">
      <w:pPr>
        <w:tabs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94D76" w:rsidRPr="0097141C" w:rsidRDefault="00994D76" w:rsidP="000A4D99">
      <w:pPr>
        <w:tabs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94D76" w:rsidRPr="0097141C" w:rsidRDefault="00994D76" w:rsidP="000A4D99">
      <w:pPr>
        <w:tabs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94D76" w:rsidRPr="0097141C" w:rsidRDefault="00994D76" w:rsidP="000A4D99">
      <w:pPr>
        <w:tabs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94D76" w:rsidRPr="0097141C" w:rsidRDefault="00994D76" w:rsidP="000A4D99">
      <w:pPr>
        <w:tabs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94D76" w:rsidRPr="0097141C" w:rsidRDefault="00994D76" w:rsidP="000A4D99">
      <w:pPr>
        <w:tabs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94D76" w:rsidRPr="0097141C" w:rsidRDefault="00994D76" w:rsidP="000A4D99">
      <w:pPr>
        <w:tabs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94D76" w:rsidRPr="0097141C" w:rsidRDefault="00994D76" w:rsidP="000A4D99">
      <w:pPr>
        <w:tabs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94D76" w:rsidRPr="0097141C" w:rsidRDefault="00994D76" w:rsidP="000A4D99">
      <w:pPr>
        <w:tabs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94D76" w:rsidRPr="0097141C" w:rsidRDefault="00994D76" w:rsidP="000A4D99">
      <w:pPr>
        <w:tabs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94D76" w:rsidRPr="0097141C" w:rsidRDefault="00994D76" w:rsidP="000A4D99">
      <w:pPr>
        <w:tabs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94D76" w:rsidRPr="0097141C" w:rsidRDefault="00994D76" w:rsidP="000A4D99">
      <w:pPr>
        <w:tabs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94D76" w:rsidRPr="0097141C" w:rsidRDefault="00994D76" w:rsidP="000A4D99">
      <w:pPr>
        <w:tabs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94D76" w:rsidRPr="0097141C" w:rsidRDefault="00994D76" w:rsidP="000A4D99">
      <w:pPr>
        <w:tabs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94D76" w:rsidRPr="0097141C" w:rsidRDefault="00994D76" w:rsidP="000A4D99">
      <w:pPr>
        <w:tabs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94D76" w:rsidRPr="0097141C" w:rsidRDefault="00994D76" w:rsidP="000A4D99">
      <w:pPr>
        <w:tabs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94D76" w:rsidRPr="0097141C" w:rsidRDefault="00994D76" w:rsidP="000A4D99">
      <w:pPr>
        <w:tabs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94D76" w:rsidRPr="0097141C" w:rsidRDefault="00994D76" w:rsidP="000A4D99">
      <w:pPr>
        <w:tabs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94D76" w:rsidRPr="0097141C" w:rsidRDefault="00994D76" w:rsidP="000A4D99">
      <w:pPr>
        <w:tabs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94D76" w:rsidRPr="0097141C" w:rsidRDefault="00994D76" w:rsidP="000A4D99">
      <w:pPr>
        <w:tabs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94D76" w:rsidRPr="0097141C" w:rsidRDefault="00994D76" w:rsidP="000A4D99">
      <w:pPr>
        <w:tabs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94D76" w:rsidRPr="0097141C" w:rsidRDefault="00994D76" w:rsidP="000A4D99">
      <w:pPr>
        <w:tabs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94D76" w:rsidRPr="0097141C" w:rsidRDefault="00994D76" w:rsidP="008B762F">
      <w:pPr>
        <w:tabs>
          <w:tab w:val="left" w:pos="5760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94D76" w:rsidRPr="0097141C" w:rsidRDefault="00994D76" w:rsidP="008B762F">
      <w:pPr>
        <w:tabs>
          <w:tab w:val="left" w:pos="5760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94D76" w:rsidRPr="0097141C" w:rsidRDefault="00994D76" w:rsidP="008B762F">
      <w:pPr>
        <w:tabs>
          <w:tab w:val="left" w:pos="5760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94D76" w:rsidRPr="0097141C" w:rsidRDefault="00994D76" w:rsidP="008B762F">
      <w:pPr>
        <w:tabs>
          <w:tab w:val="left" w:pos="5760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94D76" w:rsidRPr="0097141C" w:rsidRDefault="00994D76" w:rsidP="008B762F">
      <w:pPr>
        <w:tabs>
          <w:tab w:val="left" w:pos="5760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994D76" w:rsidRPr="0097141C" w:rsidSect="00906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6D5A"/>
    <w:rsid w:val="00037708"/>
    <w:rsid w:val="00066E23"/>
    <w:rsid w:val="000A450E"/>
    <w:rsid w:val="000A4D99"/>
    <w:rsid w:val="000F6ED4"/>
    <w:rsid w:val="0014571C"/>
    <w:rsid w:val="00195D4A"/>
    <w:rsid w:val="001E789C"/>
    <w:rsid w:val="00225EA7"/>
    <w:rsid w:val="00242E74"/>
    <w:rsid w:val="00244072"/>
    <w:rsid w:val="00265381"/>
    <w:rsid w:val="00283992"/>
    <w:rsid w:val="002B6025"/>
    <w:rsid w:val="002C5783"/>
    <w:rsid w:val="003D0795"/>
    <w:rsid w:val="003D193C"/>
    <w:rsid w:val="00476764"/>
    <w:rsid w:val="004B075F"/>
    <w:rsid w:val="004D6BBB"/>
    <w:rsid w:val="004E25AB"/>
    <w:rsid w:val="00503401"/>
    <w:rsid w:val="005562AA"/>
    <w:rsid w:val="00571AA9"/>
    <w:rsid w:val="00576561"/>
    <w:rsid w:val="00587CC1"/>
    <w:rsid w:val="005A15EC"/>
    <w:rsid w:val="005A4A54"/>
    <w:rsid w:val="00687370"/>
    <w:rsid w:val="006C4CDB"/>
    <w:rsid w:val="00772977"/>
    <w:rsid w:val="007E6792"/>
    <w:rsid w:val="008210A1"/>
    <w:rsid w:val="00830B76"/>
    <w:rsid w:val="00835062"/>
    <w:rsid w:val="00876A10"/>
    <w:rsid w:val="00877AA2"/>
    <w:rsid w:val="00887A79"/>
    <w:rsid w:val="008B0E0C"/>
    <w:rsid w:val="008B762F"/>
    <w:rsid w:val="008D1FEE"/>
    <w:rsid w:val="008F3961"/>
    <w:rsid w:val="00906617"/>
    <w:rsid w:val="0097141C"/>
    <w:rsid w:val="00994D76"/>
    <w:rsid w:val="00A04D35"/>
    <w:rsid w:val="00A43E44"/>
    <w:rsid w:val="00B53629"/>
    <w:rsid w:val="00BE3469"/>
    <w:rsid w:val="00BF6771"/>
    <w:rsid w:val="00C2586E"/>
    <w:rsid w:val="00C40C84"/>
    <w:rsid w:val="00C654A1"/>
    <w:rsid w:val="00C73627"/>
    <w:rsid w:val="00C95043"/>
    <w:rsid w:val="00CB6D5A"/>
    <w:rsid w:val="00CD2775"/>
    <w:rsid w:val="00CE104E"/>
    <w:rsid w:val="00CE56DC"/>
    <w:rsid w:val="00D01533"/>
    <w:rsid w:val="00D22921"/>
    <w:rsid w:val="00D50A8A"/>
    <w:rsid w:val="00D96A2F"/>
    <w:rsid w:val="00DA3CA1"/>
    <w:rsid w:val="00DE3502"/>
    <w:rsid w:val="00E569E8"/>
    <w:rsid w:val="00EA1307"/>
    <w:rsid w:val="00F13B31"/>
    <w:rsid w:val="00F3727E"/>
    <w:rsid w:val="00F63DC3"/>
    <w:rsid w:val="00FF7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025"/>
  </w:style>
  <w:style w:type="paragraph" w:styleId="1">
    <w:name w:val="heading 1"/>
    <w:basedOn w:val="a"/>
    <w:link w:val="10"/>
    <w:uiPriority w:val="9"/>
    <w:qFormat/>
    <w:rsid w:val="008B76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6D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CB6D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CB6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unhideWhenUsed/>
    <w:rsid w:val="00CB6D5A"/>
    <w:pPr>
      <w:spacing w:after="0" w:line="240" w:lineRule="auto"/>
      <w:jc w:val="center"/>
    </w:pPr>
    <w:rPr>
      <w:rFonts w:ascii="Times New Roman" w:eastAsia="Times New Roman" w:hAnsi="Times New Roman" w:cs="Times New Roman"/>
      <w:sz w:val="72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CB6D5A"/>
    <w:rPr>
      <w:rFonts w:ascii="Times New Roman" w:eastAsia="Times New Roman" w:hAnsi="Times New Roman" w:cs="Times New Roman"/>
      <w:sz w:val="72"/>
      <w:szCs w:val="24"/>
      <w:lang w:eastAsia="ru-RU"/>
    </w:rPr>
  </w:style>
  <w:style w:type="character" w:customStyle="1" w:styleId="mmjj9s3">
    <w:name w:val="mmjj9s3"/>
    <w:basedOn w:val="a0"/>
    <w:rsid w:val="00CB6D5A"/>
  </w:style>
  <w:style w:type="character" w:customStyle="1" w:styleId="rynqvb">
    <w:name w:val="rynqvb"/>
    <w:basedOn w:val="a0"/>
    <w:rsid w:val="00CB6D5A"/>
  </w:style>
  <w:style w:type="paragraph" w:styleId="a6">
    <w:name w:val="Balloon Text"/>
    <w:basedOn w:val="a"/>
    <w:link w:val="a7"/>
    <w:uiPriority w:val="99"/>
    <w:semiHidden/>
    <w:unhideWhenUsed/>
    <w:rsid w:val="005A4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A4A54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0A450E"/>
    <w:pPr>
      <w:spacing w:after="0"/>
    </w:pPr>
    <w:rPr>
      <w:rFonts w:ascii="Arial" w:eastAsia="Arial" w:hAnsi="Arial" w:cs="Arial"/>
      <w:lang w:eastAsia="ru-RU"/>
    </w:rPr>
  </w:style>
  <w:style w:type="character" w:customStyle="1" w:styleId="tdtcyad">
    <w:name w:val="tdtcyad"/>
    <w:basedOn w:val="a0"/>
    <w:rsid w:val="00CE104E"/>
  </w:style>
  <w:style w:type="paragraph" w:styleId="a8">
    <w:name w:val="List Paragraph"/>
    <w:basedOn w:val="a"/>
    <w:uiPriority w:val="34"/>
    <w:qFormat/>
    <w:rsid w:val="008F3961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877A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B76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Strong"/>
    <w:basedOn w:val="a0"/>
    <w:uiPriority w:val="22"/>
    <w:qFormat/>
    <w:rsid w:val="008B762F"/>
    <w:rPr>
      <w:b/>
      <w:bCs/>
    </w:rPr>
  </w:style>
  <w:style w:type="character" w:customStyle="1" w:styleId="organictextcontentspan">
    <w:name w:val="organictextcontentspan"/>
    <w:basedOn w:val="a0"/>
    <w:rsid w:val="00D96A2F"/>
  </w:style>
  <w:style w:type="character" w:styleId="aa">
    <w:name w:val="Hyperlink"/>
    <w:basedOn w:val="a0"/>
    <w:uiPriority w:val="99"/>
    <w:unhideWhenUsed/>
    <w:rsid w:val="00994D76"/>
    <w:rPr>
      <w:color w:val="0000FF" w:themeColor="hyperlink"/>
      <w:u w:val="single"/>
    </w:rPr>
  </w:style>
  <w:style w:type="character" w:customStyle="1" w:styleId="ezkurwreuab5ozgtqnkl">
    <w:name w:val="ezkurwreuab5ozgtqnkl"/>
    <w:basedOn w:val="a0"/>
    <w:rsid w:val="00576561"/>
  </w:style>
  <w:style w:type="character" w:customStyle="1" w:styleId="organictitlecontentspan">
    <w:name w:val="organictitlecontentspan"/>
    <w:basedOn w:val="a0"/>
    <w:rsid w:val="005562AA"/>
  </w:style>
  <w:style w:type="paragraph" w:customStyle="1" w:styleId="Standard">
    <w:name w:val="Standard"/>
    <w:rsid w:val="00D50A8A"/>
    <w:pPr>
      <w:suppressAutoHyphens/>
      <w:overflowPunct w:val="0"/>
      <w:autoSpaceDE w:val="0"/>
      <w:autoSpaceDN w:val="0"/>
    </w:pPr>
    <w:rPr>
      <w:rFonts w:ascii="Calibri" w:eastAsia="Calibri" w:hAnsi="Calibri" w:cs="Calibri"/>
      <w:color w:val="000000"/>
      <w:kern w:val="3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3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5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6</Pages>
  <Words>1038</Words>
  <Characters>5921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вит мир</dc:creator>
  <cp:lastModifiedBy>вит мир</cp:lastModifiedBy>
  <cp:revision>44</cp:revision>
  <cp:lastPrinted>2024-10-17T09:33:00Z</cp:lastPrinted>
  <dcterms:created xsi:type="dcterms:W3CDTF">2023-10-14T05:59:00Z</dcterms:created>
  <dcterms:modified xsi:type="dcterms:W3CDTF">2024-10-25T02:18:00Z</dcterms:modified>
</cp:coreProperties>
</file>